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28" w:rsidRDefault="004C5228" w:rsidP="004C5228">
      <w:pPr>
        <w:pStyle w:val="Ingetavstnd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Den absolut sanna historien om mitt liv som halvtidsindian</w:t>
      </w:r>
    </w:p>
    <w:p w:rsidR="004C5228" w:rsidRDefault="004C5228" w:rsidP="004C5228">
      <w:pPr>
        <w:pStyle w:val="Ingetavstnd"/>
        <w:rPr>
          <w:sz w:val="24"/>
        </w:rPr>
      </w:pPr>
      <w:r>
        <w:rPr>
          <w:sz w:val="24"/>
        </w:rPr>
        <w:t>frågor till sidorna 61-110</w:t>
      </w:r>
    </w:p>
    <w:p w:rsidR="004C5228" w:rsidRDefault="004C5228" w:rsidP="004C5228">
      <w:pPr>
        <w:pStyle w:val="Ingetavstnd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  <w:r>
        <w:rPr>
          <w:sz w:val="24"/>
        </w:rPr>
        <w:t>Vad tycker du om skämtet på sidan 72?</w:t>
      </w:r>
    </w:p>
    <w:p w:rsidR="004C5228" w:rsidRDefault="004C5228" w:rsidP="004C5228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  <w:r>
        <w:rPr>
          <w:sz w:val="24"/>
        </w:rPr>
        <w:t>Vad menar Junior med att han inte kan reglerna?</w:t>
      </w:r>
    </w:p>
    <w:p w:rsidR="004C5228" w:rsidRDefault="004C5228" w:rsidP="004C5228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  <w:r>
        <w:rPr>
          <w:sz w:val="24"/>
        </w:rPr>
        <w:t>Junior säger att han känner sig som en ”främling i främmande land.”  Vad menar han?</w:t>
      </w:r>
    </w:p>
    <w:p w:rsidR="004C5228" w:rsidRDefault="004C5228" w:rsidP="004C5228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  <w:r>
        <w:rPr>
          <w:sz w:val="24"/>
        </w:rPr>
        <w:t>Vad försöker läraren säga med kommentaren på rad tre och fyra på sidan 92?</w:t>
      </w:r>
    </w:p>
    <w:p w:rsidR="004C5228" w:rsidRDefault="004C5228" w:rsidP="004C5228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</w:p>
    <w:p w:rsidR="004C5228" w:rsidRDefault="004C5228" w:rsidP="004C5228">
      <w:pPr>
        <w:pStyle w:val="Ingetavstnd"/>
        <w:rPr>
          <w:sz w:val="24"/>
        </w:rPr>
      </w:pPr>
      <w:r>
        <w:rPr>
          <w:sz w:val="24"/>
        </w:rPr>
        <w:t>Varför reagerar Gordy som han gör när han får frågan? (sid. 101)</w:t>
      </w:r>
    </w:p>
    <w:p w:rsidR="004C5228" w:rsidRDefault="004C5228" w:rsidP="004C5228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tabs>
          <w:tab w:val="left" w:pos="7635"/>
        </w:tabs>
        <w:rPr>
          <w:sz w:val="24"/>
        </w:rPr>
      </w:pPr>
    </w:p>
    <w:p w:rsidR="004C5228" w:rsidRDefault="004C5228" w:rsidP="004C5228">
      <w:pPr>
        <w:pStyle w:val="Ingetavstnd"/>
        <w:tabs>
          <w:tab w:val="left" w:pos="7635"/>
        </w:tabs>
        <w:rPr>
          <w:sz w:val="24"/>
        </w:rPr>
      </w:pPr>
    </w:p>
    <w:p w:rsidR="004C5228" w:rsidRDefault="00617F9C" w:rsidP="004C5228">
      <w:pPr>
        <w:pStyle w:val="Ingetavstnd"/>
        <w:rPr>
          <w:sz w:val="24"/>
        </w:rPr>
      </w:pPr>
      <w:r>
        <w:rPr>
          <w:sz w:val="24"/>
        </w:rPr>
        <w:t>Varför tycker Rowdys</w:t>
      </w:r>
      <w:r w:rsidR="00633708">
        <w:rPr>
          <w:sz w:val="24"/>
        </w:rPr>
        <w:t xml:space="preserve"> pappa att Junior</w:t>
      </w:r>
      <w:r w:rsidR="004C5228">
        <w:rPr>
          <w:sz w:val="24"/>
        </w:rPr>
        <w:t xml:space="preserve"> är ”fjollig”?</w:t>
      </w:r>
    </w:p>
    <w:p w:rsidR="004C5228" w:rsidRDefault="004C5228" w:rsidP="004C5228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4C5228" w:rsidRDefault="004C5228" w:rsidP="004C5228">
      <w:pPr>
        <w:pStyle w:val="Ingetavstnd"/>
        <w:tabs>
          <w:tab w:val="left" w:pos="7635"/>
        </w:tabs>
        <w:rPr>
          <w:sz w:val="24"/>
        </w:rPr>
      </w:pPr>
    </w:p>
    <w:p w:rsidR="004C5228" w:rsidRDefault="004C5228" w:rsidP="004C5228">
      <w:pPr>
        <w:pStyle w:val="Ingetavstnd"/>
        <w:tabs>
          <w:tab w:val="left" w:pos="7635"/>
        </w:tabs>
        <w:rPr>
          <w:sz w:val="24"/>
        </w:rPr>
      </w:pPr>
    </w:p>
    <w:p w:rsidR="00E95EF2" w:rsidRPr="004C5228" w:rsidRDefault="004C5228" w:rsidP="004C5228">
      <w:pPr>
        <w:pStyle w:val="Ingetavstnd"/>
        <w:tabs>
          <w:tab w:val="left" w:pos="7635"/>
        </w:tabs>
        <w:rPr>
          <w:sz w:val="24"/>
        </w:rPr>
      </w:pPr>
      <w:r>
        <w:rPr>
          <w:sz w:val="24"/>
        </w:rPr>
        <w:tab/>
      </w:r>
    </w:p>
    <w:sectPr w:rsidR="00E95EF2" w:rsidRPr="004C5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A1" w:rsidRDefault="005167A1" w:rsidP="008A0BA1">
      <w:pPr>
        <w:spacing w:after="0" w:line="240" w:lineRule="auto"/>
      </w:pPr>
      <w:r>
        <w:separator/>
      </w:r>
    </w:p>
  </w:endnote>
  <w:endnote w:type="continuationSeparator" w:id="0">
    <w:p w:rsidR="005167A1" w:rsidRDefault="005167A1" w:rsidP="008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A1" w:rsidRDefault="008A0B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A1" w:rsidRDefault="008A0B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A1" w:rsidRDefault="008A0B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A1" w:rsidRDefault="005167A1" w:rsidP="008A0BA1">
      <w:pPr>
        <w:spacing w:after="0" w:line="240" w:lineRule="auto"/>
      </w:pPr>
      <w:r>
        <w:separator/>
      </w:r>
    </w:p>
  </w:footnote>
  <w:footnote w:type="continuationSeparator" w:id="0">
    <w:p w:rsidR="005167A1" w:rsidRDefault="005167A1" w:rsidP="008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A1" w:rsidRDefault="008A0B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A1" w:rsidRDefault="008A0BA1" w:rsidP="008A0BA1">
    <w:pPr>
      <w:pStyle w:val="Sidhuvud"/>
      <w:jc w:val="right"/>
    </w:pPr>
    <w:r>
      <w:t>Namn:__________________________</w:t>
    </w:r>
  </w:p>
  <w:p w:rsidR="008A0BA1" w:rsidRDefault="008A0BA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A1" w:rsidRDefault="008A0B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8"/>
    <w:rsid w:val="004C5228"/>
    <w:rsid w:val="005167A1"/>
    <w:rsid w:val="00617F9C"/>
    <w:rsid w:val="00633708"/>
    <w:rsid w:val="008A0BA1"/>
    <w:rsid w:val="00927193"/>
    <w:rsid w:val="00E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890A-E88A-4FBA-A6E5-4DEEBF2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C522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A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0BA1"/>
  </w:style>
  <w:style w:type="paragraph" w:styleId="Sidfot">
    <w:name w:val="footer"/>
    <w:basedOn w:val="Normal"/>
    <w:link w:val="SidfotChar"/>
    <w:uiPriority w:val="99"/>
    <w:unhideWhenUsed/>
    <w:rsid w:val="008A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0BA1"/>
  </w:style>
  <w:style w:type="paragraph" w:styleId="Ballongtext">
    <w:name w:val="Balloon Text"/>
    <w:basedOn w:val="Normal"/>
    <w:link w:val="BallongtextChar"/>
    <w:uiPriority w:val="99"/>
    <w:semiHidden/>
    <w:unhideWhenUsed/>
    <w:rsid w:val="008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2017-09-03T20:38:00Z</dcterms:created>
  <dcterms:modified xsi:type="dcterms:W3CDTF">2017-09-03T20:38:00Z</dcterms:modified>
</cp:coreProperties>
</file>