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9C" w:rsidRPr="00B5089C" w:rsidRDefault="00B5089C" w:rsidP="00B5089C">
      <w:pPr>
        <w:spacing w:before="480" w:after="12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60"/>
          <w:szCs w:val="60"/>
          <w:lang w:eastAsia="sv-SE"/>
        </w:rPr>
        <w:t>Jämförelseuppgift – Fattiga länder</w:t>
      </w: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I denna uppgift ska du leta upp två länder med dåliga ekonomiska förutsättningar och göra en jämförelse av dem. I arbetet så kommer du arbe</w:t>
      </w:r>
      <w:r w:rsidR="00B444AD">
        <w:rPr>
          <w:rFonts w:asciiTheme="majorHAnsi" w:eastAsia="Times New Roman" w:hAnsiTheme="majorHAnsi" w:cs="Times New Roman"/>
          <w:b/>
          <w:bCs/>
          <w:color w:val="000000"/>
          <w:sz w:val="24"/>
          <w:szCs w:val="24"/>
          <w:lang w:eastAsia="sv-SE"/>
        </w:rPr>
        <w:t xml:space="preserve">ta både </w:t>
      </w:r>
      <w:proofErr w:type="gramStart"/>
      <w:r w:rsidR="00B444AD">
        <w:rPr>
          <w:rFonts w:asciiTheme="majorHAnsi" w:eastAsia="Times New Roman" w:hAnsiTheme="majorHAnsi" w:cs="Times New Roman"/>
          <w:b/>
          <w:bCs/>
          <w:color w:val="000000"/>
          <w:sz w:val="24"/>
          <w:szCs w:val="24"/>
          <w:lang w:eastAsia="sv-SE"/>
        </w:rPr>
        <w:t>med</w:t>
      </w:r>
      <w:proofErr w:type="gramEnd"/>
      <w:r w:rsidR="00B444AD">
        <w:rPr>
          <w:rFonts w:asciiTheme="majorHAnsi" w:eastAsia="Times New Roman" w:hAnsiTheme="majorHAnsi" w:cs="Times New Roman"/>
          <w:b/>
          <w:bCs/>
          <w:color w:val="000000"/>
          <w:sz w:val="24"/>
          <w:szCs w:val="24"/>
          <w:lang w:eastAsia="sv-SE"/>
        </w:rPr>
        <w:t xml:space="preserve"> samhällskunskap,</w:t>
      </w:r>
      <w:r w:rsidR="00DD5471">
        <w:rPr>
          <w:rFonts w:asciiTheme="majorHAnsi" w:eastAsia="Times New Roman" w:hAnsiTheme="majorHAnsi" w:cs="Times New Roman"/>
          <w:b/>
          <w:bCs/>
          <w:color w:val="000000"/>
          <w:sz w:val="24"/>
          <w:szCs w:val="24"/>
          <w:lang w:eastAsia="sv-SE"/>
        </w:rPr>
        <w:t xml:space="preserve"> </w:t>
      </w:r>
      <w:r w:rsidR="00B444AD">
        <w:rPr>
          <w:rFonts w:asciiTheme="majorHAnsi" w:eastAsia="Times New Roman" w:hAnsiTheme="majorHAnsi" w:cs="Times New Roman"/>
          <w:b/>
          <w:bCs/>
          <w:color w:val="000000"/>
          <w:sz w:val="24"/>
          <w:szCs w:val="24"/>
          <w:lang w:eastAsia="sv-SE"/>
        </w:rPr>
        <w:t>geografi och svenska.</w:t>
      </w:r>
    </w:p>
    <w:p w:rsidR="00B5089C" w:rsidRPr="00B5089C" w:rsidRDefault="00B5089C" w:rsidP="00B5089C">
      <w:pPr>
        <w:spacing w:before="280" w:after="80" w:line="240" w:lineRule="auto"/>
        <w:outlineLvl w:val="2"/>
        <w:rPr>
          <w:rFonts w:asciiTheme="majorHAnsi" w:eastAsia="Times New Roman" w:hAnsiTheme="majorHAnsi" w:cs="Times New Roman"/>
          <w:b/>
          <w:bCs/>
          <w:sz w:val="27"/>
          <w:szCs w:val="27"/>
          <w:lang w:eastAsia="sv-SE"/>
        </w:rPr>
      </w:pPr>
      <w:r w:rsidRPr="00B5089C">
        <w:rPr>
          <w:rFonts w:asciiTheme="majorHAnsi" w:eastAsia="Times New Roman" w:hAnsiTheme="majorHAnsi" w:cs="Times New Roman"/>
          <w:b/>
          <w:bCs/>
          <w:color w:val="000000"/>
          <w:sz w:val="28"/>
          <w:szCs w:val="28"/>
          <w:lang w:eastAsia="sv-SE"/>
        </w:rPr>
        <w:t xml:space="preserve">Centralt innehåll från Läroplanen: </w:t>
      </w:r>
    </w:p>
    <w:p w:rsidR="00641243" w:rsidRPr="005D3227" w:rsidRDefault="00641243" w:rsidP="00641243">
      <w:pPr>
        <w:pBdr>
          <w:top w:val="single" w:sz="4" w:space="1" w:color="auto"/>
          <w:left w:val="single" w:sz="4" w:space="4" w:color="auto"/>
          <w:bottom w:val="single" w:sz="4" w:space="1" w:color="auto"/>
          <w:right w:val="single" w:sz="4" w:space="4" w:color="auto"/>
        </w:pBdr>
        <w:spacing w:after="240" w:line="240" w:lineRule="auto"/>
        <w:rPr>
          <w:rFonts w:asciiTheme="majorHAnsi" w:eastAsia="Times New Roman" w:hAnsiTheme="majorHAnsi" w:cs="Times New Roman"/>
          <w:b/>
          <w:bCs/>
          <w:color w:val="000000"/>
          <w:sz w:val="24"/>
          <w:szCs w:val="24"/>
          <w:lang w:eastAsia="sv-SE"/>
        </w:rPr>
      </w:pPr>
      <w:bookmarkStart w:id="0" w:name="_GoBack"/>
      <w:r w:rsidRPr="00B5089C">
        <w:rPr>
          <w:rFonts w:asciiTheme="majorHAnsi" w:eastAsia="Times New Roman" w:hAnsiTheme="majorHAnsi" w:cs="Times New Roman"/>
          <w:b/>
          <w:bCs/>
          <w:color w:val="000000"/>
          <w:sz w:val="24"/>
          <w:szCs w:val="24"/>
          <w:lang w:eastAsia="sv-SE"/>
        </w:rPr>
        <w:t>Geografi</w:t>
      </w:r>
    </w:p>
    <w:bookmarkEnd w:id="0"/>
    <w:p w:rsidR="00641243" w:rsidRPr="00B5089C" w:rsidRDefault="00641243" w:rsidP="00641243">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24"/>
          <w:szCs w:val="24"/>
          <w:lang w:eastAsia="sv-SE"/>
        </w:rPr>
        <w:t>Miljö, människor och hållbarhetsfrågor</w:t>
      </w:r>
    </w:p>
    <w:p w:rsidR="00641243" w:rsidRPr="00B5089C" w:rsidRDefault="00641243" w:rsidP="00641243">
      <w:pPr>
        <w:numPr>
          <w:ilvl w:val="0"/>
          <w:numId w:val="2"/>
        </w:numPr>
        <w:spacing w:after="10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 xml:space="preserve">Förekomst av och orsaker till fattigdom och ohälsa i olika delar av världen. </w:t>
      </w:r>
    </w:p>
    <w:p w:rsidR="00641243" w:rsidRPr="00B5089C" w:rsidRDefault="00641243" w:rsidP="00641243">
      <w:pPr>
        <w:numPr>
          <w:ilvl w:val="0"/>
          <w:numId w:val="2"/>
        </w:numPr>
        <w:spacing w:after="20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Samband mellan fattigdom, ohälsa och faktorer som befolkningstäthet, klimat och naturresurser.</w:t>
      </w:r>
    </w:p>
    <w:tbl>
      <w:tblPr>
        <w:tblW w:w="9771" w:type="dxa"/>
        <w:tblCellMar>
          <w:top w:w="15" w:type="dxa"/>
          <w:left w:w="15" w:type="dxa"/>
          <w:bottom w:w="15" w:type="dxa"/>
          <w:right w:w="15" w:type="dxa"/>
        </w:tblCellMar>
        <w:tblLook w:val="04A0" w:firstRow="1" w:lastRow="0" w:firstColumn="1" w:lastColumn="0" w:noHBand="0" w:noVBand="1"/>
      </w:tblPr>
      <w:tblGrid>
        <w:gridCol w:w="2644"/>
        <w:gridCol w:w="3375"/>
        <w:gridCol w:w="3752"/>
      </w:tblGrid>
      <w:tr w:rsidR="00641243" w:rsidRPr="00B5089C" w:rsidTr="00B67882">
        <w:trPr>
          <w:trHeight w:val="440"/>
        </w:trPr>
        <w:tc>
          <w:tcPr>
            <w:tcW w:w="9771" w:type="dxa"/>
            <w:gridSpan w:val="3"/>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Kunskapskrav</w:t>
            </w:r>
          </w:p>
        </w:tc>
      </w:tr>
      <w:tr w:rsidR="00641243" w:rsidRPr="00B5089C" w:rsidTr="00B67882">
        <w:trPr>
          <w:trHeight w:val="440"/>
        </w:trPr>
        <w:tc>
          <w:tcPr>
            <w:tcW w:w="9771" w:type="dxa"/>
            <w:gridSpan w:val="3"/>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color w:val="000000"/>
                <w:lang w:eastAsia="sv-SE"/>
              </w:rPr>
              <w:t xml:space="preserve">Du har kunskaper om samspelet mellan människa, samhälle och natur </w:t>
            </w:r>
          </w:p>
        </w:tc>
      </w:tr>
      <w:tr w:rsidR="00641243" w:rsidRPr="00B5089C" w:rsidTr="00B67882">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E</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C</w:t>
            </w:r>
          </w:p>
        </w:tc>
        <w:tc>
          <w:tcPr>
            <w:tcW w:w="375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A</w:t>
            </w:r>
          </w:p>
        </w:tc>
      </w:tr>
      <w:tr w:rsidR="00641243" w:rsidRPr="00B5089C" w:rsidTr="00B67882">
        <w:trPr>
          <w:trHeight w:val="19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243" w:rsidRPr="00B5089C" w:rsidRDefault="00641243" w:rsidP="00B67882">
            <w:pPr>
              <w:spacing w:after="4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visar någon relevant orsak till ländernas fattigdom och förklarar detta i minst ett led.</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243" w:rsidRPr="00B5089C" w:rsidRDefault="00641243" w:rsidP="00B67882">
            <w:pPr>
              <w:spacing w:after="4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visar några relevanta orsaker till ländernas fattigdom.</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p w:rsidR="00641243" w:rsidRPr="00B5089C" w:rsidRDefault="00641243" w:rsidP="00B67882">
            <w:pPr>
              <w:spacing w:after="4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 xml:space="preserve">Du förklarar orsakerna i minst två led, eller ur två olika perspektiv. </w:t>
            </w:r>
          </w:p>
        </w:tc>
        <w:tc>
          <w:tcPr>
            <w:tcW w:w="3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243" w:rsidRPr="00B5089C" w:rsidRDefault="00641243" w:rsidP="00B67882">
            <w:pPr>
              <w:spacing w:after="4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 xml:space="preserve">Du ger flera relevanta orsaker till ländernas fattigdom. </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p w:rsidR="00641243" w:rsidRPr="00B5089C" w:rsidRDefault="00641243" w:rsidP="00B67882">
            <w:pPr>
              <w:spacing w:after="4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 xml:space="preserve">Du förklarar och jämför orsaker i flera led och några perspektiv. </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p w:rsidR="00641243" w:rsidRPr="00B5089C" w:rsidRDefault="00641243" w:rsidP="00B67882">
            <w:pPr>
              <w:spacing w:after="4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I dina förklaringar används relevanta begrepp.</w:t>
            </w:r>
          </w:p>
        </w:tc>
      </w:tr>
      <w:tr w:rsidR="00641243" w:rsidRPr="00B5089C" w:rsidTr="00B67882">
        <w:trPr>
          <w:trHeight w:val="340"/>
        </w:trPr>
        <w:tc>
          <w:tcPr>
            <w:tcW w:w="9771" w:type="dxa"/>
            <w:gridSpan w:val="3"/>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color w:val="000000"/>
                <w:lang w:eastAsia="sv-SE"/>
              </w:rPr>
              <w:t>Du kan resonera om olika ekologiska, ekonomiska och sociala hållbarhetsfrågor och redogör då för förslag på lösningar där några konsekvenser för människa, samhälle och natur vägs in.</w:t>
            </w:r>
          </w:p>
        </w:tc>
      </w:tr>
      <w:tr w:rsidR="00641243" w:rsidRPr="00B5089C" w:rsidTr="00B67882">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641243" w:rsidRPr="00B5089C" w:rsidRDefault="00641243" w:rsidP="00B67882">
            <w:pPr>
              <w:spacing w:after="4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E</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641243" w:rsidRPr="00B5089C" w:rsidRDefault="00641243" w:rsidP="00B67882">
            <w:pPr>
              <w:spacing w:after="4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C</w:t>
            </w:r>
          </w:p>
        </w:tc>
        <w:tc>
          <w:tcPr>
            <w:tcW w:w="375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641243" w:rsidRPr="00B5089C" w:rsidRDefault="00641243" w:rsidP="00B67882">
            <w:pPr>
              <w:spacing w:after="4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A</w:t>
            </w:r>
          </w:p>
        </w:tc>
      </w:tr>
      <w:tr w:rsidR="00641243" w:rsidRPr="00B5089C" w:rsidTr="00B678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243" w:rsidRPr="00B5089C" w:rsidRDefault="00641243" w:rsidP="00B67882">
            <w:pPr>
              <w:spacing w:after="40" w:line="240" w:lineRule="auto"/>
              <w:jc w:val="both"/>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kan ge någon relevant förklaring orsaksförklaring till någon skillnad mellan länderna.</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p w:rsidR="00641243" w:rsidRPr="00B5089C" w:rsidRDefault="00641243" w:rsidP="00B67882">
            <w:pPr>
              <w:spacing w:after="40" w:line="240" w:lineRule="auto"/>
              <w:jc w:val="both"/>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 xml:space="preserve">Du kan ge någon relevant orsaksförklaring till någon likhet mellan länderna. </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p w:rsidR="00641243" w:rsidRPr="00B5089C" w:rsidRDefault="00641243" w:rsidP="00B67882">
            <w:pPr>
              <w:spacing w:after="40" w:line="240" w:lineRule="auto"/>
              <w:jc w:val="both"/>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kan ge något relevant förslag på lösning av ländernas problem och koppla detta till ländernas resurser.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243" w:rsidRPr="00B5089C" w:rsidRDefault="00641243" w:rsidP="00B67882">
            <w:pPr>
              <w:spacing w:after="40" w:line="240" w:lineRule="auto"/>
              <w:jc w:val="both"/>
              <w:rPr>
                <w:rFonts w:asciiTheme="majorHAnsi" w:eastAsia="Times New Roman" w:hAnsiTheme="majorHAnsi" w:cs="Times New Roman"/>
                <w:sz w:val="24"/>
                <w:szCs w:val="24"/>
                <w:lang w:eastAsia="sv-SE"/>
              </w:rPr>
            </w:pPr>
            <w:r>
              <w:rPr>
                <w:rFonts w:asciiTheme="majorHAnsi" w:eastAsia="Times New Roman" w:hAnsiTheme="majorHAnsi" w:cs="Times New Roman"/>
                <w:i/>
                <w:iCs/>
                <w:color w:val="000000"/>
                <w:sz w:val="18"/>
                <w:szCs w:val="18"/>
                <w:lang w:eastAsia="sv-SE"/>
              </w:rPr>
              <w:t xml:space="preserve">Du kan ge några relevanta orsaksförklaringar </w:t>
            </w:r>
            <w:r w:rsidRPr="00B5089C">
              <w:rPr>
                <w:rFonts w:asciiTheme="majorHAnsi" w:eastAsia="Times New Roman" w:hAnsiTheme="majorHAnsi" w:cs="Times New Roman"/>
                <w:i/>
                <w:iCs/>
                <w:color w:val="000000"/>
                <w:sz w:val="18"/>
                <w:szCs w:val="18"/>
                <w:lang w:eastAsia="sv-SE"/>
              </w:rPr>
              <w:t> till skillnader och likheter mellan länderna.</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p w:rsidR="00641243" w:rsidRPr="00B5089C" w:rsidRDefault="00641243" w:rsidP="00B67882">
            <w:pPr>
              <w:spacing w:after="40" w:line="240" w:lineRule="auto"/>
              <w:jc w:val="both"/>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kan ge förslag på flera relevanta lösningar som är tydligt kopplade till de olika jämförelsepunkterna.</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p w:rsidR="00641243" w:rsidRPr="00B5089C" w:rsidRDefault="00641243" w:rsidP="00B67882">
            <w:pPr>
              <w:spacing w:after="40" w:line="240" w:lineRule="auto"/>
              <w:jc w:val="both"/>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använder några relevanta begrepp.</w:t>
            </w:r>
          </w:p>
        </w:tc>
        <w:tc>
          <w:tcPr>
            <w:tcW w:w="3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243" w:rsidRPr="00B5089C" w:rsidRDefault="00641243" w:rsidP="00B67882">
            <w:pPr>
              <w:spacing w:after="40" w:line="240" w:lineRule="auto"/>
              <w:jc w:val="both"/>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 xml:space="preserve">Dina resonemang har ett tydligt helhetsperspektiv där du både visar flera likheter och skillnader och förklarar orsaker till dessa. </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p w:rsidR="00641243" w:rsidRPr="00B5089C" w:rsidRDefault="00641243" w:rsidP="00B67882">
            <w:pPr>
              <w:spacing w:after="40" w:line="240" w:lineRule="auto"/>
              <w:jc w:val="both"/>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kan också resonera om flera relevanta lösningar på de olika ländernas problem som tydligt utgår från de olika jämförelsepunkterna.</w:t>
            </w:r>
          </w:p>
          <w:p w:rsidR="00641243" w:rsidRPr="00B5089C" w:rsidRDefault="00641243" w:rsidP="00B67882">
            <w:pPr>
              <w:spacing w:after="0" w:line="240" w:lineRule="auto"/>
              <w:rPr>
                <w:rFonts w:asciiTheme="majorHAnsi" w:eastAsia="Times New Roman" w:hAnsiTheme="majorHAnsi" w:cs="Times New Roman"/>
                <w:sz w:val="24"/>
                <w:szCs w:val="24"/>
                <w:lang w:eastAsia="sv-SE"/>
              </w:rPr>
            </w:pPr>
          </w:p>
          <w:p w:rsidR="00641243" w:rsidRPr="00B5089C" w:rsidRDefault="00641243" w:rsidP="00B67882">
            <w:pPr>
              <w:spacing w:after="40" w:line="240" w:lineRule="auto"/>
              <w:jc w:val="both"/>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använder relevanta begrepp på ett naturligt sätt.</w:t>
            </w:r>
          </w:p>
        </w:tc>
      </w:tr>
      <w:tr w:rsidR="00641243" w:rsidRPr="00B5089C" w:rsidTr="00B67882">
        <w:trPr>
          <w:trHeight w:val="400"/>
        </w:trPr>
        <w:tc>
          <w:tcPr>
            <w:tcW w:w="9771" w:type="dxa"/>
            <w:gridSpan w:val="3"/>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color w:val="000000"/>
                <w:lang w:eastAsia="sv-SE"/>
              </w:rPr>
              <w:lastRenderedPageBreak/>
              <w:t>Du kan undersöka omvärlden och använder då kartor och andra geografiska källor, teorier, metoder och tekniker på ett fungerande sätt, samt för underbyggda resonemang om olika källors trovärdighet och relevans.</w:t>
            </w:r>
          </w:p>
        </w:tc>
      </w:tr>
      <w:tr w:rsidR="00641243" w:rsidRPr="00B5089C" w:rsidTr="00B67882">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641243" w:rsidRPr="00B5089C" w:rsidRDefault="00641243" w:rsidP="00B67882">
            <w:pPr>
              <w:spacing w:after="4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E</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641243" w:rsidRPr="00B5089C" w:rsidRDefault="00641243" w:rsidP="00B67882">
            <w:pPr>
              <w:spacing w:after="4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C</w:t>
            </w:r>
          </w:p>
        </w:tc>
        <w:tc>
          <w:tcPr>
            <w:tcW w:w="375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641243" w:rsidRPr="00B5089C" w:rsidRDefault="00641243" w:rsidP="00B67882">
            <w:pPr>
              <w:spacing w:after="4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A</w:t>
            </w:r>
          </w:p>
        </w:tc>
      </w:tr>
      <w:tr w:rsidR="00641243" w:rsidRPr="00B5089C" w:rsidTr="00B678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använder minst två olika relevanta källor för att inhämta fakta och kan förklara varför du använt dem.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använder flera olika relevanta källor för att inhämta fakta. Du förklarar vilken information du hittat och motiverar ditt val av källor.</w:t>
            </w:r>
          </w:p>
        </w:tc>
        <w:tc>
          <w:tcPr>
            <w:tcW w:w="3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1243" w:rsidRPr="00B5089C" w:rsidRDefault="00641243"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i/>
                <w:iCs/>
                <w:color w:val="000000"/>
                <w:sz w:val="18"/>
                <w:szCs w:val="18"/>
                <w:lang w:eastAsia="sv-SE"/>
              </w:rPr>
              <w:t>Du använder flera relevanta källor för att inhämta fakta. Du kan resonera om deras trovärdighet och relevans i förhållande till andra källor.</w:t>
            </w:r>
          </w:p>
        </w:tc>
      </w:tr>
    </w:tbl>
    <w:p w:rsidR="005D3227" w:rsidRDefault="005D3227" w:rsidP="00B5089C">
      <w:pPr>
        <w:spacing w:after="240" w:line="240" w:lineRule="auto"/>
        <w:rPr>
          <w:rFonts w:asciiTheme="majorHAnsi" w:eastAsia="Times New Roman" w:hAnsiTheme="majorHAnsi" w:cs="Times New Roman"/>
          <w:b/>
          <w:bCs/>
          <w:color w:val="000000"/>
          <w:sz w:val="24"/>
          <w:szCs w:val="24"/>
          <w:lang w:eastAsia="sv-SE"/>
        </w:rPr>
      </w:pPr>
    </w:p>
    <w:p w:rsidR="00DD5471" w:rsidRDefault="00DD5471" w:rsidP="00DD5471">
      <w:pPr>
        <w:pBdr>
          <w:top w:val="single" w:sz="4" w:space="1" w:color="auto"/>
          <w:left w:val="single" w:sz="4" w:space="4" w:color="auto"/>
          <w:bottom w:val="single" w:sz="4" w:space="1" w:color="auto"/>
          <w:right w:val="single" w:sz="4" w:space="4" w:color="auto"/>
        </w:pBdr>
        <w:spacing w:after="240" w:line="240" w:lineRule="auto"/>
        <w:rPr>
          <w:rFonts w:asciiTheme="majorHAnsi" w:eastAsia="Times New Roman" w:hAnsiTheme="majorHAnsi" w:cs="Times New Roman"/>
          <w:b/>
          <w:bCs/>
          <w:color w:val="000000"/>
          <w:sz w:val="24"/>
          <w:szCs w:val="24"/>
          <w:lang w:eastAsia="sv-SE"/>
        </w:rPr>
      </w:pPr>
      <w:r>
        <w:rPr>
          <w:rFonts w:asciiTheme="majorHAnsi" w:eastAsia="Times New Roman" w:hAnsiTheme="majorHAnsi" w:cs="Times New Roman"/>
          <w:b/>
          <w:bCs/>
          <w:color w:val="000000"/>
          <w:sz w:val="24"/>
          <w:szCs w:val="24"/>
          <w:lang w:eastAsia="sv-SE"/>
        </w:rPr>
        <w:t>Svenska</w:t>
      </w:r>
    </w:p>
    <w:p w:rsidR="00B444AD" w:rsidRDefault="00B444AD" w:rsidP="00B444AD">
      <w:pPr>
        <w:numPr>
          <w:ilvl w:val="0"/>
          <w:numId w:val="5"/>
        </w:numPr>
        <w:shd w:val="clear" w:color="auto" w:fill="FFFFFF"/>
        <w:spacing w:before="100" w:beforeAutospacing="1" w:after="192" w:line="240" w:lineRule="auto"/>
        <w:rPr>
          <w:rFonts w:asciiTheme="majorHAnsi" w:eastAsia="Times New Roman" w:hAnsiTheme="majorHAnsi" w:cstheme="majorHAnsi"/>
          <w:color w:val="262626"/>
          <w:sz w:val="24"/>
          <w:szCs w:val="24"/>
          <w:lang w:eastAsia="sv-SE"/>
        </w:rPr>
      </w:pPr>
      <w:r>
        <w:rPr>
          <w:rFonts w:asciiTheme="majorHAnsi" w:eastAsia="Times New Roman" w:hAnsiTheme="majorHAnsi" w:cstheme="majorHAnsi"/>
          <w:color w:val="262626"/>
          <w:sz w:val="24"/>
          <w:szCs w:val="24"/>
          <w:lang w:eastAsia="sv-SE"/>
        </w:rPr>
        <w:t>Du ska kunna hitta en strategi</w:t>
      </w:r>
      <w:r w:rsidRPr="00B444AD">
        <w:rPr>
          <w:rFonts w:asciiTheme="majorHAnsi" w:eastAsia="Times New Roman" w:hAnsiTheme="majorHAnsi" w:cstheme="majorHAnsi"/>
          <w:color w:val="262626"/>
          <w:sz w:val="24"/>
          <w:szCs w:val="24"/>
          <w:lang w:eastAsia="sv-SE"/>
        </w:rPr>
        <w:t xml:space="preserve"> för att </w:t>
      </w:r>
      <w:r>
        <w:rPr>
          <w:rFonts w:asciiTheme="majorHAnsi" w:eastAsia="Times New Roman" w:hAnsiTheme="majorHAnsi" w:cstheme="majorHAnsi"/>
          <w:color w:val="262626"/>
          <w:sz w:val="24"/>
          <w:szCs w:val="24"/>
          <w:lang w:eastAsia="sv-SE"/>
        </w:rPr>
        <w:t xml:space="preserve">kunna </w:t>
      </w:r>
      <w:r w:rsidR="00A312AE">
        <w:rPr>
          <w:rFonts w:asciiTheme="majorHAnsi" w:eastAsia="Times New Roman" w:hAnsiTheme="majorHAnsi" w:cstheme="majorHAnsi"/>
          <w:color w:val="262626"/>
          <w:sz w:val="24"/>
          <w:szCs w:val="24"/>
          <w:lang w:eastAsia="sv-SE"/>
        </w:rPr>
        <w:t>skriva en faktatext med anpassning till dess</w:t>
      </w:r>
      <w:r w:rsidRPr="00B444AD">
        <w:rPr>
          <w:rFonts w:asciiTheme="majorHAnsi" w:eastAsia="Times New Roman" w:hAnsiTheme="majorHAnsi" w:cstheme="majorHAnsi"/>
          <w:color w:val="262626"/>
          <w:sz w:val="24"/>
          <w:szCs w:val="24"/>
          <w:lang w:eastAsia="sv-SE"/>
        </w:rPr>
        <w:t xml:space="preserve"> typiska uppbyggnad och spr</w:t>
      </w:r>
      <w:r w:rsidR="00DD5471">
        <w:rPr>
          <w:rFonts w:asciiTheme="majorHAnsi" w:eastAsia="Times New Roman" w:hAnsiTheme="majorHAnsi" w:cstheme="majorHAnsi"/>
          <w:color w:val="262626"/>
          <w:sz w:val="24"/>
          <w:szCs w:val="24"/>
          <w:lang w:eastAsia="sv-SE"/>
        </w:rPr>
        <w:t>åk</w:t>
      </w:r>
      <w:r w:rsidR="004D10A4">
        <w:rPr>
          <w:rFonts w:asciiTheme="majorHAnsi" w:eastAsia="Times New Roman" w:hAnsiTheme="majorHAnsi" w:cstheme="majorHAnsi"/>
          <w:color w:val="262626"/>
          <w:sz w:val="24"/>
          <w:szCs w:val="24"/>
          <w:lang w:eastAsia="sv-SE"/>
        </w:rPr>
        <w:t>liga drag såsom resonerande text</w:t>
      </w:r>
      <w:r w:rsidRPr="00B444AD">
        <w:rPr>
          <w:rFonts w:asciiTheme="majorHAnsi" w:eastAsia="Times New Roman" w:hAnsiTheme="majorHAnsi" w:cstheme="majorHAnsi"/>
          <w:color w:val="262626"/>
          <w:sz w:val="24"/>
          <w:szCs w:val="24"/>
          <w:lang w:eastAsia="sv-SE"/>
        </w:rPr>
        <w:t>, såväl med som utan digitala verktyg.</w:t>
      </w:r>
    </w:p>
    <w:p w:rsidR="00DD5471" w:rsidRPr="00DD5471" w:rsidRDefault="00DD5471" w:rsidP="00DD5471">
      <w:pPr>
        <w:numPr>
          <w:ilvl w:val="0"/>
          <w:numId w:val="5"/>
        </w:numPr>
        <w:shd w:val="clear" w:color="auto" w:fill="FFFFFF"/>
        <w:spacing w:before="100" w:beforeAutospacing="1" w:after="192" w:line="240" w:lineRule="auto"/>
        <w:rPr>
          <w:rFonts w:asciiTheme="majorHAnsi" w:eastAsia="Times New Roman" w:hAnsiTheme="majorHAnsi" w:cstheme="majorHAnsi"/>
          <w:color w:val="262626"/>
          <w:sz w:val="24"/>
          <w:szCs w:val="24"/>
          <w:lang w:eastAsia="sv-SE"/>
        </w:rPr>
      </w:pPr>
      <w:r>
        <w:rPr>
          <w:rFonts w:asciiTheme="majorHAnsi" w:eastAsia="Times New Roman" w:hAnsiTheme="majorHAnsi" w:cstheme="majorHAnsi"/>
          <w:color w:val="262626"/>
          <w:sz w:val="24"/>
          <w:szCs w:val="24"/>
          <w:lang w:eastAsia="sv-SE"/>
        </w:rPr>
        <w:t>Du ska kunna hitta en strategi för informationssökning</w:t>
      </w:r>
      <w:r w:rsidRPr="00DD5471">
        <w:rPr>
          <w:rFonts w:asciiTheme="majorHAnsi" w:eastAsia="Times New Roman" w:hAnsiTheme="majorHAnsi" w:cstheme="majorHAnsi"/>
          <w:color w:val="262626"/>
          <w:sz w:val="24"/>
          <w:szCs w:val="24"/>
          <w:lang w:eastAsia="sv-SE"/>
        </w:rPr>
        <w:t xml:space="preserve"> på bibliotek och på internet, i böcker och m</w:t>
      </w:r>
      <w:r>
        <w:rPr>
          <w:rFonts w:asciiTheme="majorHAnsi" w:eastAsia="Times New Roman" w:hAnsiTheme="majorHAnsi" w:cstheme="majorHAnsi"/>
          <w:color w:val="262626"/>
          <w:sz w:val="24"/>
          <w:szCs w:val="24"/>
          <w:lang w:eastAsia="sv-SE"/>
        </w:rPr>
        <w:t>assmedier</w:t>
      </w:r>
      <w:r w:rsidR="00052530">
        <w:rPr>
          <w:rFonts w:asciiTheme="majorHAnsi" w:eastAsia="Times New Roman" w:hAnsiTheme="majorHAnsi" w:cstheme="majorHAnsi"/>
          <w:color w:val="262626"/>
          <w:sz w:val="24"/>
          <w:szCs w:val="24"/>
          <w:lang w:eastAsia="sv-SE"/>
        </w:rPr>
        <w:t>.</w:t>
      </w:r>
    </w:p>
    <w:p w:rsidR="00DD5471" w:rsidRPr="00DD5471" w:rsidRDefault="00DD5471" w:rsidP="00DD5471">
      <w:pPr>
        <w:numPr>
          <w:ilvl w:val="0"/>
          <w:numId w:val="5"/>
        </w:numPr>
        <w:shd w:val="clear" w:color="auto" w:fill="FFFFFF"/>
        <w:spacing w:before="100" w:beforeAutospacing="1" w:after="192" w:line="240" w:lineRule="auto"/>
        <w:rPr>
          <w:rFonts w:ascii="Source Sans Pro" w:eastAsia="Times New Roman" w:hAnsi="Source Sans Pro" w:cs="Times New Roman"/>
          <w:color w:val="262626"/>
          <w:sz w:val="27"/>
          <w:szCs w:val="27"/>
          <w:lang w:eastAsia="sv-SE"/>
        </w:rPr>
      </w:pPr>
      <w:r>
        <w:rPr>
          <w:rFonts w:asciiTheme="majorHAnsi" w:eastAsia="Times New Roman" w:hAnsiTheme="majorHAnsi" w:cstheme="majorHAnsi"/>
          <w:color w:val="262626"/>
          <w:sz w:val="24"/>
          <w:szCs w:val="24"/>
          <w:lang w:eastAsia="sv-SE"/>
        </w:rPr>
        <w:t>Du ska kunna hitta en strategi för h</w:t>
      </w:r>
      <w:r w:rsidRPr="00DD5471">
        <w:rPr>
          <w:rFonts w:asciiTheme="majorHAnsi" w:eastAsia="Times New Roman" w:hAnsiTheme="majorHAnsi" w:cstheme="majorHAnsi"/>
          <w:color w:val="262626"/>
          <w:sz w:val="24"/>
          <w:szCs w:val="24"/>
          <w:lang w:eastAsia="sv-SE"/>
        </w:rPr>
        <w:t>ur man citerar och gör källhänvisningar, även vid användning av digitala medier</w:t>
      </w:r>
      <w:r w:rsidRPr="00DD5471">
        <w:rPr>
          <w:rFonts w:ascii="Source Sans Pro" w:eastAsia="Times New Roman" w:hAnsi="Source Sans Pro" w:cs="Times New Roman"/>
          <w:color w:val="262626"/>
          <w:sz w:val="27"/>
          <w:szCs w:val="27"/>
          <w:lang w:eastAsia="sv-SE"/>
        </w:rPr>
        <w:t>.</w:t>
      </w:r>
    </w:p>
    <w:p w:rsidR="00B444AD" w:rsidRPr="00A312AE" w:rsidRDefault="00DD5471" w:rsidP="00B444AD">
      <w:pPr>
        <w:numPr>
          <w:ilvl w:val="0"/>
          <w:numId w:val="5"/>
        </w:numPr>
        <w:shd w:val="clear" w:color="auto" w:fill="FFFFFF"/>
        <w:spacing w:before="100" w:beforeAutospacing="1" w:after="192" w:line="240" w:lineRule="auto"/>
        <w:rPr>
          <w:rFonts w:asciiTheme="majorHAnsi" w:eastAsia="Times New Roman" w:hAnsiTheme="majorHAnsi" w:cs="Times New Roman"/>
          <w:b/>
          <w:bCs/>
          <w:color w:val="000000"/>
          <w:sz w:val="24"/>
          <w:szCs w:val="24"/>
          <w:lang w:eastAsia="sv-SE"/>
        </w:rPr>
      </w:pPr>
      <w:r>
        <w:rPr>
          <w:rFonts w:asciiTheme="majorHAnsi" w:hAnsiTheme="majorHAnsi" w:cstheme="majorHAnsi"/>
          <w:color w:val="262626"/>
          <w:sz w:val="24"/>
          <w:szCs w:val="24"/>
          <w:shd w:val="clear" w:color="auto" w:fill="FFFFFF"/>
        </w:rPr>
        <w:t>Du ska kunna få ihop s</w:t>
      </w:r>
      <w:r w:rsidRPr="00DD5471">
        <w:rPr>
          <w:rFonts w:asciiTheme="majorHAnsi" w:hAnsiTheme="majorHAnsi" w:cstheme="majorHAnsi"/>
          <w:color w:val="262626"/>
          <w:sz w:val="24"/>
          <w:szCs w:val="24"/>
          <w:shd w:val="clear" w:color="auto" w:fill="FFFFFF"/>
        </w:rPr>
        <w:t>pråkets struktur med stavnings</w:t>
      </w:r>
      <w:r>
        <w:rPr>
          <w:rFonts w:asciiTheme="majorHAnsi" w:hAnsiTheme="majorHAnsi" w:cstheme="majorHAnsi"/>
          <w:color w:val="262626"/>
          <w:sz w:val="24"/>
          <w:szCs w:val="24"/>
          <w:shd w:val="clear" w:color="auto" w:fill="FFFFFF"/>
        </w:rPr>
        <w:t>regler, skiljetecken och ordklasser.</w:t>
      </w:r>
    </w:p>
    <w:p w:rsidR="00A312AE" w:rsidRPr="00A312AE" w:rsidRDefault="00A312AE" w:rsidP="004D10A4">
      <w:pPr>
        <w:shd w:val="clear" w:color="auto" w:fill="FFFFFF"/>
        <w:spacing w:after="90" w:line="240" w:lineRule="auto"/>
        <w:ind w:left="360"/>
        <w:rPr>
          <w:rFonts w:ascii="Helvetica" w:eastAsia="Times New Roman" w:hAnsi="Helvetica" w:cs="Times New Roman"/>
          <w:color w:val="666666"/>
          <w:sz w:val="21"/>
          <w:szCs w:val="21"/>
          <w:lang w:eastAsia="sv-SE"/>
        </w:rPr>
      </w:pPr>
    </w:p>
    <w:p w:rsidR="00B444AD" w:rsidRPr="00DD5471" w:rsidRDefault="00B444AD" w:rsidP="00B5089C">
      <w:pPr>
        <w:spacing w:after="240" w:line="240" w:lineRule="auto"/>
        <w:rPr>
          <w:rFonts w:asciiTheme="majorHAnsi" w:eastAsia="Times New Roman" w:hAnsiTheme="majorHAnsi" w:cs="Times New Roman"/>
          <w:b/>
          <w:bCs/>
          <w:color w:val="000000"/>
          <w:sz w:val="24"/>
          <w:szCs w:val="24"/>
          <w:lang w:eastAsia="sv-SE"/>
        </w:rPr>
      </w:pPr>
    </w:p>
    <w:p w:rsidR="00B444AD" w:rsidRDefault="00B444AD" w:rsidP="00B5089C">
      <w:pPr>
        <w:spacing w:after="240" w:line="240" w:lineRule="auto"/>
        <w:rPr>
          <w:rFonts w:asciiTheme="majorHAnsi" w:eastAsia="Times New Roman" w:hAnsiTheme="majorHAnsi" w:cs="Times New Roman"/>
          <w:b/>
          <w:bCs/>
          <w:color w:val="000000"/>
          <w:sz w:val="24"/>
          <w:szCs w:val="24"/>
          <w:lang w:eastAsia="sv-SE"/>
        </w:rPr>
      </w:pPr>
    </w:p>
    <w:tbl>
      <w:tblPr>
        <w:tblW w:w="9072" w:type="dxa"/>
        <w:tblCellMar>
          <w:top w:w="15" w:type="dxa"/>
          <w:left w:w="15" w:type="dxa"/>
          <w:bottom w:w="15" w:type="dxa"/>
          <w:right w:w="15" w:type="dxa"/>
        </w:tblCellMar>
        <w:tblLook w:val="04A0" w:firstRow="1" w:lastRow="0" w:firstColumn="1" w:lastColumn="0" w:noHBand="0" w:noVBand="1"/>
      </w:tblPr>
      <w:tblGrid>
        <w:gridCol w:w="2950"/>
        <w:gridCol w:w="3126"/>
        <w:gridCol w:w="2996"/>
      </w:tblGrid>
      <w:tr w:rsidR="00B444AD" w:rsidRPr="00B5089C" w:rsidTr="00B67882">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444AD" w:rsidRPr="00B5089C" w:rsidRDefault="00B444AD"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8"/>
                <w:szCs w:val="28"/>
                <w:lang w:eastAsia="sv-SE"/>
              </w:rPr>
              <w:t>Kunskapskrav</w:t>
            </w:r>
            <w:r>
              <w:rPr>
                <w:rFonts w:asciiTheme="majorHAnsi" w:eastAsia="Times New Roman" w:hAnsiTheme="majorHAnsi" w:cs="Times New Roman"/>
                <w:b/>
                <w:bCs/>
                <w:color w:val="000000"/>
                <w:sz w:val="28"/>
                <w:szCs w:val="28"/>
                <w:lang w:eastAsia="sv-SE"/>
              </w:rPr>
              <w:t xml:space="preserve">   Svenska</w:t>
            </w:r>
          </w:p>
        </w:tc>
      </w:tr>
      <w:tr w:rsidR="00B444AD" w:rsidRPr="00B5089C" w:rsidTr="00B67882">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B444AD" w:rsidRPr="00B5089C" w:rsidRDefault="00B444AD"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color w:val="000000"/>
                <w:lang w:eastAsia="sv-SE"/>
              </w:rPr>
              <w:t>Du kan undersöka samhällsfrågor ur olika perspektiv och beskriver då</w:t>
            </w:r>
            <w:r w:rsidRPr="00B5089C">
              <w:rPr>
                <w:rFonts w:asciiTheme="majorHAnsi" w:eastAsia="Times New Roman" w:hAnsiTheme="majorHAnsi" w:cs="Times New Roman"/>
                <w:b/>
                <w:bCs/>
                <w:color w:val="000000"/>
                <w:lang w:eastAsia="sv-SE"/>
              </w:rPr>
              <w:t xml:space="preserve"> </w:t>
            </w:r>
            <w:r w:rsidRPr="00B5089C">
              <w:rPr>
                <w:rFonts w:asciiTheme="majorHAnsi" w:eastAsia="Times New Roman" w:hAnsiTheme="majorHAnsi" w:cs="Times New Roman"/>
                <w:color w:val="000000"/>
                <w:lang w:eastAsia="sv-SE"/>
              </w:rPr>
              <w:t>samband med</w:t>
            </w:r>
            <w:r w:rsidRPr="00B5089C">
              <w:rPr>
                <w:rFonts w:asciiTheme="majorHAnsi" w:eastAsia="Times New Roman" w:hAnsiTheme="majorHAnsi" w:cs="Times New Roman"/>
                <w:b/>
                <w:bCs/>
                <w:color w:val="000000"/>
                <w:lang w:eastAsia="sv-SE"/>
              </w:rPr>
              <w:t xml:space="preserve"> </w:t>
            </w:r>
            <w:r w:rsidRPr="00B5089C">
              <w:rPr>
                <w:rFonts w:asciiTheme="majorHAnsi" w:eastAsia="Times New Roman" w:hAnsiTheme="majorHAnsi" w:cs="Times New Roman"/>
                <w:color w:val="000000"/>
                <w:lang w:eastAsia="sv-SE"/>
              </w:rPr>
              <w:t>underbyggda resonemang.</w:t>
            </w:r>
          </w:p>
        </w:tc>
      </w:tr>
      <w:tr w:rsidR="007745BE" w:rsidRPr="00B5089C" w:rsidTr="00B67882">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B444AD" w:rsidRPr="00B5089C" w:rsidRDefault="00B444AD"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E</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B444AD" w:rsidRPr="00B5089C" w:rsidRDefault="00B444AD"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C</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B444AD" w:rsidRPr="00B5089C" w:rsidRDefault="00B444AD" w:rsidP="00B67882">
            <w:pPr>
              <w:spacing w:after="0" w:line="240" w:lineRule="auto"/>
              <w:jc w:val="center"/>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A</w:t>
            </w:r>
          </w:p>
        </w:tc>
      </w:tr>
      <w:tr w:rsidR="007745BE" w:rsidRPr="00B5089C" w:rsidTr="00E775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7745BE" w:rsidRDefault="007745BE" w:rsidP="007745BE">
            <w:pPr>
              <w:spacing w:after="0" w:line="240" w:lineRule="auto"/>
              <w:rPr>
                <w:rFonts w:eastAsia="Times New Roman" w:cstheme="minorHAnsi"/>
                <w:i/>
                <w:iCs/>
                <w:color w:val="000000"/>
                <w:sz w:val="18"/>
                <w:szCs w:val="18"/>
                <w:lang w:eastAsia="sv-SE"/>
              </w:rPr>
            </w:pPr>
            <w:r w:rsidRPr="007745BE">
              <w:rPr>
                <w:rFonts w:cstheme="minorHAnsi"/>
                <w:i/>
                <w:color w:val="333333"/>
                <w:sz w:val="18"/>
                <w:szCs w:val="18"/>
                <w:shd w:val="clear" w:color="auto" w:fill="FFFFFF"/>
              </w:rPr>
              <w:t>Du kan förbereda och genomföra enkla muntliga redogörelser med i huvudsak fungerande struktur och innehåll och viss anpassning till syfte, mottagare och sammanhang</w:t>
            </w:r>
          </w:p>
        </w:tc>
        <w:tc>
          <w:tcPr>
            <w:tcW w:w="0" w:type="auto"/>
          </w:tcPr>
          <w:p w:rsidR="007745BE" w:rsidRPr="007745BE" w:rsidRDefault="007745BE" w:rsidP="007745BE">
            <w:pPr>
              <w:spacing w:after="0" w:line="240" w:lineRule="auto"/>
              <w:jc w:val="center"/>
              <w:rPr>
                <w:rFonts w:eastAsia="Times New Roman" w:cstheme="minorHAnsi"/>
                <w:i/>
                <w:iCs/>
                <w:color w:val="000000"/>
                <w:sz w:val="18"/>
                <w:szCs w:val="18"/>
                <w:lang w:eastAsia="sv-SE"/>
              </w:rPr>
            </w:pPr>
            <w:r w:rsidRPr="007745BE">
              <w:rPr>
                <w:rFonts w:cstheme="minorHAnsi"/>
                <w:i/>
                <w:color w:val="333333"/>
                <w:sz w:val="18"/>
                <w:szCs w:val="18"/>
                <w:shd w:val="clear" w:color="auto" w:fill="FFFFFF"/>
              </w:rPr>
              <w:t>Du kan  förbereda och genomföra utvecklade muntliga redogörelser med relativt väl fungerande struktur och innehåll och relativt god anpassning till syfte, mottagare och sammanhang.</w:t>
            </w:r>
          </w:p>
        </w:tc>
        <w:tc>
          <w:tcPr>
            <w:tcW w:w="0" w:type="auto"/>
          </w:tcPr>
          <w:p w:rsidR="007745BE" w:rsidRPr="007745BE" w:rsidRDefault="007745BE" w:rsidP="007745BE">
            <w:pPr>
              <w:spacing w:after="0" w:line="240" w:lineRule="auto"/>
              <w:jc w:val="center"/>
              <w:rPr>
                <w:rFonts w:eastAsia="Times New Roman" w:cstheme="minorHAnsi"/>
                <w:i/>
                <w:iCs/>
                <w:color w:val="000000"/>
                <w:sz w:val="18"/>
                <w:szCs w:val="18"/>
                <w:lang w:eastAsia="sv-SE"/>
              </w:rPr>
            </w:pPr>
            <w:r w:rsidRPr="007745BE">
              <w:rPr>
                <w:rFonts w:cstheme="minorHAnsi"/>
                <w:i/>
                <w:color w:val="333333"/>
                <w:sz w:val="18"/>
                <w:szCs w:val="18"/>
                <w:shd w:val="clear" w:color="auto" w:fill="FFFFFF"/>
              </w:rPr>
              <w:t>Du kan förbereda och genomföra väl utvecklade muntliga redogörelser med väl fungerande struktur och innehåll och god anpassning till syfte, mottagare och sammanhang.</w:t>
            </w:r>
          </w:p>
        </w:tc>
      </w:tr>
      <w:tr w:rsidR="007745BE" w:rsidRPr="00B5089C" w:rsidTr="000525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130B43" w:rsidRDefault="007745BE" w:rsidP="007745BE">
            <w:pPr>
              <w:spacing w:after="240" w:line="240" w:lineRule="auto"/>
              <w:rPr>
                <w:rFonts w:eastAsia="Times New Roman" w:cstheme="minorHAnsi"/>
                <w:b/>
                <w:bCs/>
                <w:i/>
                <w:color w:val="000000"/>
                <w:sz w:val="18"/>
                <w:szCs w:val="18"/>
                <w:lang w:eastAsia="sv-SE"/>
              </w:rPr>
            </w:pPr>
            <w:r w:rsidRPr="00130B43">
              <w:rPr>
                <w:rFonts w:cstheme="minorHAnsi"/>
                <w:i/>
                <w:color w:val="333333"/>
                <w:sz w:val="18"/>
                <w:szCs w:val="18"/>
                <w:shd w:val="clear" w:color="auto" w:fill="FFFFFF"/>
              </w:rPr>
              <w:t>Du kan söka, välja ut och sammanställa information från ett avgränsat urval av källor och för då enkla och till viss del underbyggda reso</w:t>
            </w:r>
            <w:r>
              <w:rPr>
                <w:rFonts w:cstheme="minorHAnsi"/>
                <w:i/>
                <w:color w:val="333333"/>
                <w:sz w:val="18"/>
                <w:szCs w:val="18"/>
                <w:shd w:val="clear" w:color="auto" w:fill="FFFFFF"/>
              </w:rPr>
              <w:t>nemang.</w:t>
            </w:r>
          </w:p>
          <w:p w:rsidR="007745BE" w:rsidRPr="00130B43" w:rsidRDefault="007745BE" w:rsidP="007745BE">
            <w:pPr>
              <w:spacing w:after="0" w:line="240" w:lineRule="auto"/>
              <w:jc w:val="center"/>
              <w:rPr>
                <w:rFonts w:asciiTheme="majorHAnsi" w:eastAsia="Times New Roman" w:hAnsiTheme="majorHAnsi" w:cs="Times New Roman"/>
                <w:i/>
                <w:iCs/>
                <w:color w:val="000000"/>
                <w:sz w:val="18"/>
                <w:szCs w:val="18"/>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130B43" w:rsidRDefault="007745BE" w:rsidP="007745BE">
            <w:pPr>
              <w:spacing w:after="0" w:line="240" w:lineRule="auto"/>
              <w:jc w:val="center"/>
              <w:rPr>
                <w:rFonts w:eastAsia="Times New Roman" w:cstheme="minorHAnsi"/>
                <w:i/>
                <w:iCs/>
                <w:color w:val="000000"/>
                <w:sz w:val="18"/>
                <w:szCs w:val="18"/>
                <w:lang w:eastAsia="sv-SE"/>
              </w:rPr>
            </w:pPr>
            <w:r>
              <w:rPr>
                <w:rFonts w:cstheme="minorHAnsi"/>
                <w:i/>
                <w:color w:val="333333"/>
                <w:sz w:val="18"/>
                <w:szCs w:val="18"/>
                <w:shd w:val="clear" w:color="auto" w:fill="FFFFFF"/>
              </w:rPr>
              <w:t>Du</w:t>
            </w:r>
            <w:r w:rsidRPr="00130B43">
              <w:rPr>
                <w:rFonts w:cstheme="minorHAnsi"/>
                <w:i/>
                <w:color w:val="333333"/>
                <w:sz w:val="18"/>
                <w:szCs w:val="18"/>
                <w:shd w:val="clear" w:color="auto" w:fill="FFFFFF"/>
              </w:rPr>
              <w:t xml:space="preserve"> kan söka, välja ut och sammanställa information från ett relativt varierat urval av källor och för då utvecklade oc</w:t>
            </w:r>
            <w:r>
              <w:rPr>
                <w:rFonts w:cstheme="minorHAnsi"/>
                <w:i/>
                <w:color w:val="333333"/>
                <w:sz w:val="18"/>
                <w:szCs w:val="18"/>
                <w:shd w:val="clear" w:color="auto" w:fill="FFFFFF"/>
              </w:rPr>
              <w:t>h underbyggda resonemang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757851" w:rsidRDefault="007745BE" w:rsidP="007745BE">
            <w:pPr>
              <w:spacing w:after="0" w:line="240" w:lineRule="auto"/>
              <w:jc w:val="center"/>
              <w:rPr>
                <w:rFonts w:asciiTheme="majorHAnsi" w:eastAsia="Times New Roman" w:hAnsiTheme="majorHAnsi" w:cs="Times New Roman"/>
                <w:i/>
                <w:iCs/>
                <w:color w:val="000000"/>
                <w:sz w:val="18"/>
                <w:szCs w:val="18"/>
                <w:lang w:eastAsia="sv-SE"/>
              </w:rPr>
            </w:pPr>
            <w:r w:rsidRPr="00757851">
              <w:rPr>
                <w:rFonts w:cstheme="minorHAnsi"/>
                <w:i/>
                <w:color w:val="333333"/>
                <w:sz w:val="18"/>
                <w:szCs w:val="18"/>
                <w:shd w:val="clear" w:color="auto" w:fill="FFFFFF"/>
              </w:rPr>
              <w:t>Eleven kan söka, välja ut och sammanställa information från ett varierat urval av källor och för då väl utvecklade och väl underbyggda resonemang</w:t>
            </w:r>
            <w:r w:rsidRPr="00757851">
              <w:rPr>
                <w:rFonts w:cstheme="minorHAnsi"/>
                <w:color w:val="333333"/>
                <w:sz w:val="18"/>
                <w:szCs w:val="18"/>
                <w:shd w:val="clear" w:color="auto" w:fill="FFFFFF"/>
              </w:rPr>
              <w:t>.</w:t>
            </w:r>
          </w:p>
        </w:tc>
      </w:tr>
      <w:tr w:rsidR="007745BE" w:rsidRPr="00B5089C" w:rsidTr="000525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4D10A4" w:rsidRDefault="007745BE" w:rsidP="007745BE">
            <w:pPr>
              <w:spacing w:after="0" w:line="240" w:lineRule="auto"/>
              <w:rPr>
                <w:rFonts w:asciiTheme="majorHAnsi" w:eastAsia="Times New Roman" w:hAnsiTheme="majorHAnsi" w:cs="Times New Roman"/>
                <w:i/>
                <w:iCs/>
                <w:color w:val="000000"/>
                <w:sz w:val="18"/>
                <w:szCs w:val="18"/>
                <w:lang w:eastAsia="sv-SE"/>
              </w:rPr>
            </w:pPr>
            <w:r w:rsidRPr="00757851">
              <w:rPr>
                <w:rFonts w:cstheme="minorHAnsi"/>
                <w:i/>
                <w:color w:val="333333"/>
                <w:sz w:val="18"/>
                <w:szCs w:val="18"/>
                <w:shd w:val="clear" w:color="auto" w:fill="FFFFFF"/>
              </w:rPr>
              <w:lastRenderedPageBreak/>
              <w:t>Du kan skriva olika slags texter med viss språklig variation, enkel textbindning samt i huvudsak fungerande anpassning till text typ, språkliga normer och strukturer</w:t>
            </w:r>
            <w:r w:rsidRPr="004D10A4">
              <w:rPr>
                <w:rFonts w:ascii="Helvetica" w:hAnsi="Helvetica"/>
                <w:color w:val="333333"/>
                <w:sz w:val="18"/>
                <w:szCs w:val="18"/>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757851" w:rsidRDefault="007745BE" w:rsidP="007745BE">
            <w:pPr>
              <w:spacing w:after="0" w:line="240" w:lineRule="auto"/>
              <w:jc w:val="center"/>
              <w:rPr>
                <w:rFonts w:eastAsia="Times New Roman" w:cstheme="minorHAnsi"/>
                <w:i/>
                <w:iCs/>
                <w:color w:val="000000"/>
                <w:sz w:val="18"/>
                <w:szCs w:val="18"/>
                <w:lang w:eastAsia="sv-SE"/>
              </w:rPr>
            </w:pPr>
            <w:r w:rsidRPr="00757851">
              <w:rPr>
                <w:rFonts w:cstheme="minorHAnsi"/>
                <w:i/>
                <w:color w:val="333333"/>
                <w:sz w:val="18"/>
                <w:szCs w:val="18"/>
                <w:shd w:val="clear" w:color="auto" w:fill="FFFFFF"/>
              </w:rPr>
              <w:t>Eleven kan skriva olika slags texter med relativt god språklig variation, utvecklad textbindning samt relativt väl fungerande anpassning till text typ, språkliga normer och strukturer.</w:t>
            </w:r>
            <w:r w:rsidRPr="00757851">
              <w:rPr>
                <w:rFonts w:eastAsia="Times New Roman" w:cstheme="minorHAnsi"/>
                <w:i/>
                <w:iCs/>
                <w:color w:val="000000"/>
                <w:sz w:val="18"/>
                <w:szCs w:val="18"/>
                <w:lang w:eastAsia="sv-S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757851" w:rsidRDefault="007745BE" w:rsidP="007745BE">
            <w:pPr>
              <w:spacing w:after="0" w:line="240" w:lineRule="auto"/>
              <w:jc w:val="center"/>
              <w:rPr>
                <w:rFonts w:eastAsia="Times New Roman" w:cstheme="minorHAnsi"/>
                <w:i/>
                <w:iCs/>
                <w:color w:val="000000"/>
                <w:sz w:val="18"/>
                <w:szCs w:val="18"/>
                <w:lang w:eastAsia="sv-SE"/>
              </w:rPr>
            </w:pPr>
            <w:r w:rsidRPr="00757851">
              <w:rPr>
                <w:rFonts w:cstheme="minorHAnsi"/>
                <w:i/>
                <w:color w:val="333333"/>
                <w:sz w:val="18"/>
                <w:szCs w:val="18"/>
                <w:shd w:val="clear" w:color="auto" w:fill="FFFFFF"/>
              </w:rPr>
              <w:t>Eleven kan skriva olika slags texter med god språklig variation, välutvecklad textbindning samt välfungerande anpassning till text typ, språkliga normer och strukturer.</w:t>
            </w:r>
          </w:p>
        </w:tc>
      </w:tr>
      <w:tr w:rsidR="007745BE" w:rsidRPr="007745BE" w:rsidTr="000525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7745BE" w:rsidRDefault="007745BE" w:rsidP="007745BE">
            <w:pPr>
              <w:spacing w:after="0" w:line="240" w:lineRule="auto"/>
              <w:rPr>
                <w:rFonts w:eastAsia="Times New Roman" w:cstheme="minorHAnsi"/>
                <w:i/>
                <w:iCs/>
                <w:color w:val="000000"/>
                <w:sz w:val="18"/>
                <w:szCs w:val="18"/>
                <w:lang w:eastAsia="sv-SE"/>
              </w:rPr>
            </w:pPr>
            <w:r w:rsidRPr="007745BE">
              <w:rPr>
                <w:rFonts w:cstheme="minorHAnsi"/>
                <w:i/>
                <w:color w:val="333333"/>
                <w:sz w:val="18"/>
                <w:szCs w:val="18"/>
                <w:shd w:val="clear" w:color="auto" w:fill="FFFFFF"/>
              </w:rPr>
              <w:t>Du kan förbereda och genomföra enkla muntliga redogörelser med i huvudsak fungerande struktur och innehåll och viss anpassning till syfte, mottagare och sammanhang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7745BE" w:rsidRDefault="007745BE" w:rsidP="007745BE">
            <w:pPr>
              <w:spacing w:after="0" w:line="240" w:lineRule="auto"/>
              <w:jc w:val="center"/>
              <w:rPr>
                <w:rFonts w:eastAsia="Times New Roman" w:cstheme="minorHAnsi"/>
                <w:i/>
                <w:iCs/>
                <w:color w:val="000000"/>
                <w:sz w:val="18"/>
                <w:szCs w:val="18"/>
                <w:lang w:eastAsia="sv-SE"/>
              </w:rPr>
            </w:pPr>
            <w:r w:rsidRPr="007745BE">
              <w:rPr>
                <w:rFonts w:cstheme="minorHAnsi"/>
                <w:i/>
                <w:color w:val="333333"/>
                <w:sz w:val="18"/>
                <w:szCs w:val="18"/>
                <w:shd w:val="clear" w:color="auto" w:fill="FFFFFF"/>
              </w:rPr>
              <w:t>Du kan  förbereda och genomföra utvecklade muntliga redogörelser med relativt väl fungerande struktur och innehåll och relativt god anpassning till syfte, mottagare och sammanhang.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45BE" w:rsidRPr="007745BE" w:rsidRDefault="007745BE" w:rsidP="007745BE">
            <w:pPr>
              <w:spacing w:after="0" w:line="240" w:lineRule="auto"/>
              <w:jc w:val="center"/>
              <w:rPr>
                <w:rFonts w:eastAsia="Times New Roman" w:cstheme="minorHAnsi"/>
                <w:i/>
                <w:iCs/>
                <w:color w:val="000000"/>
                <w:sz w:val="18"/>
                <w:szCs w:val="18"/>
                <w:lang w:eastAsia="sv-SE"/>
              </w:rPr>
            </w:pPr>
            <w:r w:rsidRPr="007745BE">
              <w:rPr>
                <w:rFonts w:cstheme="minorHAnsi"/>
                <w:i/>
                <w:color w:val="333333"/>
                <w:sz w:val="18"/>
                <w:szCs w:val="18"/>
                <w:shd w:val="clear" w:color="auto" w:fill="FFFFFF"/>
              </w:rPr>
              <w:t>Du kan förbereda och genomföra väl utvecklade muntliga redogörelser med väl fungerande struktur och innehåll och god anpassning till syfte, mottagare och sammanhang.</w:t>
            </w:r>
          </w:p>
        </w:tc>
      </w:tr>
    </w:tbl>
    <w:p w:rsidR="005D3227" w:rsidRPr="007745BE" w:rsidRDefault="005D3227" w:rsidP="00B5089C">
      <w:pPr>
        <w:spacing w:after="240" w:line="240" w:lineRule="auto"/>
        <w:rPr>
          <w:rFonts w:asciiTheme="majorHAnsi" w:eastAsia="Times New Roman" w:hAnsiTheme="majorHAnsi" w:cs="Times New Roman"/>
          <w:b/>
          <w:bCs/>
          <w:i/>
          <w:color w:val="000000"/>
          <w:sz w:val="18"/>
          <w:szCs w:val="18"/>
          <w:lang w:eastAsia="sv-SE"/>
        </w:rPr>
      </w:pPr>
    </w:p>
    <w:p w:rsidR="005D3227" w:rsidRDefault="005D3227" w:rsidP="00B5089C">
      <w:pPr>
        <w:spacing w:after="240" w:line="240" w:lineRule="auto"/>
        <w:rPr>
          <w:rFonts w:asciiTheme="majorHAnsi" w:eastAsia="Times New Roman" w:hAnsiTheme="majorHAnsi" w:cs="Times New Roman"/>
          <w:b/>
          <w:bCs/>
          <w:color w:val="000000"/>
          <w:sz w:val="24"/>
          <w:szCs w:val="24"/>
          <w:lang w:eastAsia="sv-S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111"/>
        <w:gridCol w:w="81"/>
      </w:tblGrid>
      <w:tr w:rsidR="007745BE" w:rsidRPr="00CB0044" w:rsidTr="00B67882">
        <w:trPr>
          <w:tblCellSpacing w:w="15" w:type="dxa"/>
        </w:trPr>
        <w:tc>
          <w:tcPr>
            <w:tcW w:w="0" w:type="auto"/>
            <w:vAlign w:val="center"/>
            <w:hideMark/>
          </w:tcPr>
          <w:p w:rsidR="007745BE" w:rsidRPr="00CB0044" w:rsidRDefault="007745BE" w:rsidP="007745BE">
            <w:pPr>
              <w:rPr>
                <w:rFonts w:eastAsia="Times New Roman" w:cs="Times New Roman"/>
                <w:b/>
                <w:bCs/>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r>
      <w:tr w:rsidR="007745BE" w:rsidRPr="00CB0044" w:rsidTr="00B67882">
        <w:trPr>
          <w:tblCellSpacing w:w="15" w:type="dxa"/>
        </w:trPr>
        <w:tc>
          <w:tcPr>
            <w:tcW w:w="0" w:type="auto"/>
            <w:vAlign w:val="center"/>
            <w:hideMark/>
          </w:tcPr>
          <w:p w:rsidR="007745BE" w:rsidRPr="00CB0044" w:rsidRDefault="007745BE" w:rsidP="00B67882">
            <w:pPr>
              <w:spacing w:after="0" w:line="240" w:lineRule="auto"/>
              <w:jc w:val="center"/>
              <w:rPr>
                <w:rFonts w:eastAsia="Times New Roman" w:cs="Times New Roman"/>
                <w:b/>
                <w:bCs/>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r w:rsidRPr="00CB0044">
              <w:rPr>
                <w:rFonts w:eastAsia="Times New Roman" w:cs="Times New Roman"/>
                <w:sz w:val="20"/>
                <w:szCs w:val="24"/>
                <w:lang w:eastAsia="sv-SE"/>
              </w:rPr>
              <w:t xml:space="preserve">. </w:t>
            </w: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r>
      <w:tr w:rsidR="007745BE" w:rsidRPr="00CB0044" w:rsidTr="00B67882">
        <w:trPr>
          <w:tblCellSpacing w:w="15" w:type="dxa"/>
        </w:trPr>
        <w:tc>
          <w:tcPr>
            <w:tcW w:w="0" w:type="auto"/>
            <w:vAlign w:val="center"/>
            <w:hideMark/>
          </w:tcPr>
          <w:p w:rsidR="007745BE" w:rsidRPr="00CB0044" w:rsidRDefault="007745BE" w:rsidP="00B67882">
            <w:pPr>
              <w:spacing w:after="0" w:line="240" w:lineRule="auto"/>
              <w:jc w:val="center"/>
              <w:rPr>
                <w:rFonts w:eastAsia="Times New Roman" w:cs="Times New Roman"/>
                <w:b/>
                <w:bCs/>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r>
      <w:tr w:rsidR="007745BE" w:rsidRPr="00CB0044" w:rsidTr="00B67882">
        <w:trPr>
          <w:tblCellSpacing w:w="15" w:type="dxa"/>
        </w:trPr>
        <w:tc>
          <w:tcPr>
            <w:tcW w:w="0" w:type="auto"/>
            <w:vAlign w:val="center"/>
            <w:hideMark/>
          </w:tcPr>
          <w:p w:rsidR="007745BE" w:rsidRPr="00CB0044" w:rsidRDefault="007745BE" w:rsidP="00B67882">
            <w:pPr>
              <w:spacing w:after="0" w:line="240" w:lineRule="auto"/>
              <w:jc w:val="center"/>
              <w:rPr>
                <w:rFonts w:eastAsia="Times New Roman" w:cs="Times New Roman"/>
                <w:b/>
                <w:bCs/>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r>
    </w:tbl>
    <w:p w:rsidR="007745BE" w:rsidRPr="00F017C6" w:rsidRDefault="007745BE" w:rsidP="007745BE">
      <w:pPr>
        <w:pStyle w:val="Ingetavstnd"/>
        <w:rPr>
          <w:sz w:val="24"/>
        </w:rPr>
      </w:pPr>
    </w:p>
    <w:p w:rsidR="005D3227" w:rsidRDefault="005D3227" w:rsidP="00B5089C">
      <w:pPr>
        <w:spacing w:after="240" w:line="240" w:lineRule="auto"/>
        <w:rPr>
          <w:rFonts w:asciiTheme="majorHAnsi" w:eastAsia="Times New Roman" w:hAnsiTheme="majorHAnsi" w:cs="Times New Roman"/>
          <w:b/>
          <w:bCs/>
          <w:color w:val="000000"/>
          <w:sz w:val="24"/>
          <w:szCs w:val="24"/>
          <w:lang w:eastAsia="sv-SE"/>
        </w:rPr>
      </w:pPr>
    </w:p>
    <w:p w:rsidR="005D3227" w:rsidRDefault="005D3227" w:rsidP="00B5089C">
      <w:pPr>
        <w:spacing w:after="240" w:line="240" w:lineRule="auto"/>
        <w:rPr>
          <w:rFonts w:asciiTheme="majorHAnsi" w:eastAsia="Times New Roman" w:hAnsiTheme="majorHAnsi" w:cs="Times New Roman"/>
          <w:b/>
          <w:bCs/>
          <w:color w:val="000000"/>
          <w:sz w:val="24"/>
          <w:szCs w:val="24"/>
          <w:lang w:eastAsia="sv-SE"/>
        </w:rPr>
      </w:pPr>
    </w:p>
    <w:p w:rsidR="005D3227" w:rsidRDefault="005D3227" w:rsidP="00B5089C">
      <w:pPr>
        <w:spacing w:after="240" w:line="240" w:lineRule="auto"/>
        <w:rPr>
          <w:rFonts w:asciiTheme="majorHAnsi" w:eastAsia="Times New Roman" w:hAnsiTheme="majorHAnsi" w:cs="Times New Roman"/>
          <w:b/>
          <w:bCs/>
          <w:color w:val="000000"/>
          <w:sz w:val="24"/>
          <w:szCs w:val="24"/>
          <w:lang w:eastAsia="sv-SE"/>
        </w:rPr>
      </w:pPr>
    </w:p>
    <w:p w:rsidR="005D3227" w:rsidRDefault="005D3227" w:rsidP="00B5089C">
      <w:pPr>
        <w:spacing w:after="240" w:line="240" w:lineRule="auto"/>
        <w:rPr>
          <w:rFonts w:asciiTheme="majorHAnsi" w:eastAsia="Times New Roman" w:hAnsiTheme="majorHAnsi" w:cs="Times New Roman"/>
          <w:b/>
          <w:bCs/>
          <w:color w:val="000000"/>
          <w:sz w:val="24"/>
          <w:szCs w:val="24"/>
          <w:lang w:eastAsia="sv-SE"/>
        </w:rPr>
      </w:pPr>
    </w:p>
    <w:p w:rsidR="00B5089C" w:rsidRPr="00B5089C" w:rsidRDefault="00B5089C" w:rsidP="00B5089C">
      <w:pPr>
        <w:spacing w:before="360" w:after="80" w:line="240" w:lineRule="auto"/>
        <w:outlineLvl w:val="1"/>
        <w:rPr>
          <w:rFonts w:asciiTheme="majorHAnsi" w:eastAsia="Times New Roman" w:hAnsiTheme="majorHAnsi" w:cs="Times New Roman"/>
          <w:b/>
          <w:bCs/>
          <w:sz w:val="36"/>
          <w:szCs w:val="36"/>
          <w:lang w:eastAsia="sv-SE"/>
        </w:rPr>
      </w:pPr>
      <w:r w:rsidRPr="00B5089C">
        <w:rPr>
          <w:rFonts w:asciiTheme="majorHAnsi" w:eastAsia="Times New Roman" w:hAnsiTheme="majorHAnsi" w:cs="Times New Roman"/>
          <w:b/>
          <w:bCs/>
          <w:color w:val="000000"/>
          <w:sz w:val="36"/>
          <w:szCs w:val="36"/>
          <w:lang w:eastAsia="sv-SE"/>
        </w:rPr>
        <w:t>Arbetets innehåll:</w:t>
      </w: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color w:val="000000"/>
          <w:sz w:val="24"/>
          <w:szCs w:val="24"/>
          <w:lang w:eastAsia="sv-SE"/>
        </w:rPr>
        <w:t xml:space="preserve">Efter att vi har läst om vad som kännetecknar rika och fattiga länder är det dags att ni gör en jämförande analys. I denna uppgift ska du jämföra två fattiga länder och med hjälp av </w:t>
      </w:r>
      <w:r w:rsidR="00130B43" w:rsidRPr="00B5089C">
        <w:rPr>
          <w:rFonts w:asciiTheme="majorHAnsi" w:eastAsia="Times New Roman" w:hAnsiTheme="majorHAnsi" w:cs="Times New Roman"/>
          <w:color w:val="000000"/>
          <w:sz w:val="24"/>
          <w:szCs w:val="24"/>
          <w:lang w:eastAsia="sv-SE"/>
        </w:rPr>
        <w:t>det</w:t>
      </w:r>
      <w:r w:rsidRPr="00B5089C">
        <w:rPr>
          <w:rFonts w:asciiTheme="majorHAnsi" w:eastAsia="Times New Roman" w:hAnsiTheme="majorHAnsi" w:cs="Times New Roman"/>
          <w:color w:val="000000"/>
          <w:sz w:val="24"/>
          <w:szCs w:val="24"/>
          <w:lang w:eastAsia="sv-SE"/>
        </w:rPr>
        <w:t xml:space="preserve"> fakta du finner</w:t>
      </w:r>
      <w:r w:rsidR="00B416DE">
        <w:rPr>
          <w:rFonts w:asciiTheme="majorHAnsi" w:eastAsia="Times New Roman" w:hAnsiTheme="majorHAnsi" w:cs="Times New Roman"/>
          <w:color w:val="000000"/>
          <w:sz w:val="24"/>
          <w:szCs w:val="24"/>
          <w:lang w:eastAsia="sv-SE"/>
        </w:rPr>
        <w:t xml:space="preserve"> ska du</w:t>
      </w:r>
      <w:r w:rsidRPr="00B5089C">
        <w:rPr>
          <w:rFonts w:asciiTheme="majorHAnsi" w:eastAsia="Times New Roman" w:hAnsiTheme="majorHAnsi" w:cs="Times New Roman"/>
          <w:color w:val="000000"/>
          <w:sz w:val="24"/>
          <w:szCs w:val="24"/>
          <w:lang w:eastAsia="sv-SE"/>
        </w:rPr>
        <w:t xml:space="preserve"> dra slutsatser om olika livsvillkor i länderna. </w:t>
      </w:r>
    </w:p>
    <w:p w:rsidR="00B5089C" w:rsidRPr="00B5089C" w:rsidRDefault="00B5089C" w:rsidP="00B5089C">
      <w:pPr>
        <w:spacing w:after="3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Land ett</w:t>
      </w:r>
      <w:r w:rsidRPr="00B5089C">
        <w:rPr>
          <w:rFonts w:asciiTheme="majorHAnsi" w:eastAsia="Times New Roman" w:hAnsiTheme="majorHAnsi" w:cs="Times New Roman"/>
          <w:color w:val="000000"/>
          <w:sz w:val="24"/>
          <w:szCs w:val="24"/>
          <w:lang w:eastAsia="sv-SE"/>
        </w:rPr>
        <w:t xml:space="preserve"> ska vara ett land som klassas som mycket fattigt. I just detta fall drar vi gränsen vi BNP/Capita 1800$ om året. Det </w:t>
      </w:r>
      <w:r w:rsidRPr="00B5089C">
        <w:rPr>
          <w:rFonts w:asciiTheme="majorHAnsi" w:eastAsia="Times New Roman" w:hAnsiTheme="majorHAnsi" w:cs="Times New Roman"/>
          <w:b/>
          <w:bCs/>
          <w:color w:val="000000"/>
          <w:sz w:val="24"/>
          <w:szCs w:val="24"/>
          <w:lang w:eastAsia="sv-SE"/>
        </w:rPr>
        <w:t>andra landet</w:t>
      </w:r>
      <w:r w:rsidRPr="00B5089C">
        <w:rPr>
          <w:rFonts w:asciiTheme="majorHAnsi" w:eastAsia="Times New Roman" w:hAnsiTheme="majorHAnsi" w:cs="Times New Roman"/>
          <w:color w:val="000000"/>
          <w:sz w:val="24"/>
          <w:szCs w:val="24"/>
          <w:lang w:eastAsia="sv-SE"/>
        </w:rPr>
        <w:t xml:space="preserve"> kan skilja sig åt en del, för att du lättare ska kunna göra en jämförelse, gränsen för detta land drar vi vid BNP/Capita 10 000$ om året. </w:t>
      </w:r>
    </w:p>
    <w:p w:rsidR="00B5089C" w:rsidRPr="00B5089C" w:rsidRDefault="00B5089C" w:rsidP="00B5089C">
      <w:pPr>
        <w:spacing w:after="3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Du kommer behöva:</w:t>
      </w:r>
    </w:p>
    <w:p w:rsidR="00DF29CF" w:rsidRDefault="00DF29CF" w:rsidP="00B5089C">
      <w:pPr>
        <w:numPr>
          <w:ilvl w:val="0"/>
          <w:numId w:val="3"/>
        </w:numPr>
        <w:spacing w:after="0" w:line="240" w:lineRule="auto"/>
        <w:textAlignment w:val="baseline"/>
        <w:rPr>
          <w:rFonts w:asciiTheme="majorHAnsi" w:eastAsia="Times New Roman" w:hAnsiTheme="majorHAnsi" w:cs="Times New Roman"/>
          <w:color w:val="000000"/>
          <w:sz w:val="24"/>
          <w:szCs w:val="24"/>
          <w:lang w:eastAsia="sv-SE"/>
        </w:rPr>
      </w:pPr>
      <w:r w:rsidRPr="00DF29CF">
        <w:rPr>
          <w:rFonts w:asciiTheme="majorHAnsi" w:eastAsia="Times New Roman" w:hAnsiTheme="majorHAnsi" w:cs="Times New Roman"/>
          <w:color w:val="000000"/>
          <w:sz w:val="24"/>
          <w:szCs w:val="24"/>
          <w:lang w:eastAsia="sv-SE"/>
        </w:rPr>
        <w:t>Läroboken</w:t>
      </w:r>
      <w:r w:rsidR="00B5089C" w:rsidRPr="00DF29CF">
        <w:rPr>
          <w:rFonts w:asciiTheme="majorHAnsi" w:eastAsia="Times New Roman" w:hAnsiTheme="majorHAnsi" w:cs="Times New Roman"/>
          <w:color w:val="000000"/>
          <w:sz w:val="24"/>
          <w:szCs w:val="24"/>
          <w:lang w:eastAsia="sv-SE"/>
        </w:rPr>
        <w:t xml:space="preserve"> </w:t>
      </w:r>
    </w:p>
    <w:p w:rsidR="00DF29CF" w:rsidRPr="00DF29CF" w:rsidRDefault="00DF29CF" w:rsidP="00B5089C">
      <w:pPr>
        <w:numPr>
          <w:ilvl w:val="0"/>
          <w:numId w:val="3"/>
        </w:numPr>
        <w:spacing w:after="0" w:line="240" w:lineRule="auto"/>
        <w:textAlignment w:val="baseline"/>
        <w:rPr>
          <w:rFonts w:asciiTheme="majorHAnsi" w:eastAsia="Times New Roman" w:hAnsiTheme="majorHAnsi" w:cs="Times New Roman"/>
          <w:color w:val="000000"/>
          <w:sz w:val="24"/>
          <w:szCs w:val="24"/>
          <w:lang w:eastAsia="sv-SE"/>
        </w:rPr>
      </w:pPr>
      <w:r w:rsidRPr="00DF29CF">
        <w:rPr>
          <w:rFonts w:asciiTheme="majorHAnsi" w:eastAsia="Times New Roman" w:hAnsiTheme="majorHAnsi" w:cs="Times New Roman"/>
          <w:color w:val="000000"/>
          <w:sz w:val="24"/>
          <w:szCs w:val="24"/>
          <w:lang w:eastAsia="sv-SE"/>
        </w:rPr>
        <w:t>Powerpoints samt anteckningar</w:t>
      </w:r>
    </w:p>
    <w:p w:rsidR="00B5089C" w:rsidRPr="00B5089C" w:rsidRDefault="00B5089C" w:rsidP="00B5089C">
      <w:pPr>
        <w:numPr>
          <w:ilvl w:val="0"/>
          <w:numId w:val="3"/>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Kartbok</w:t>
      </w:r>
    </w:p>
    <w:p w:rsidR="00B5089C" w:rsidRPr="00B5089C" w:rsidRDefault="00F178A0" w:rsidP="00B5089C">
      <w:pPr>
        <w:numPr>
          <w:ilvl w:val="0"/>
          <w:numId w:val="3"/>
        </w:numPr>
        <w:spacing w:after="0" w:line="240" w:lineRule="auto"/>
        <w:textAlignment w:val="baseline"/>
        <w:rPr>
          <w:rFonts w:asciiTheme="majorHAnsi" w:eastAsia="Times New Roman" w:hAnsiTheme="majorHAnsi" w:cs="Times New Roman"/>
          <w:color w:val="000000"/>
          <w:sz w:val="24"/>
          <w:szCs w:val="24"/>
          <w:lang w:eastAsia="sv-SE"/>
        </w:rPr>
      </w:pPr>
      <w:r>
        <w:rPr>
          <w:rFonts w:asciiTheme="majorHAnsi" w:eastAsia="Times New Roman" w:hAnsiTheme="majorHAnsi" w:cs="Times New Roman"/>
          <w:color w:val="000000"/>
          <w:sz w:val="24"/>
          <w:szCs w:val="24"/>
          <w:lang w:eastAsia="sv-SE"/>
        </w:rPr>
        <w:t xml:space="preserve">Ne.se </w:t>
      </w:r>
      <w:r w:rsidR="00B5089C" w:rsidRPr="00B5089C">
        <w:rPr>
          <w:rFonts w:asciiTheme="majorHAnsi" w:eastAsia="Times New Roman" w:hAnsiTheme="majorHAnsi" w:cs="Times New Roman"/>
          <w:color w:val="000000"/>
          <w:sz w:val="24"/>
          <w:szCs w:val="24"/>
          <w:lang w:eastAsia="sv-SE"/>
        </w:rPr>
        <w:t>och Globalis.se</w:t>
      </w:r>
    </w:p>
    <w:p w:rsidR="00B5089C" w:rsidRPr="00B5089C" w:rsidRDefault="00B5089C" w:rsidP="00B5089C">
      <w:pPr>
        <w:numPr>
          <w:ilvl w:val="0"/>
          <w:numId w:val="3"/>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Gapminder.org</w:t>
      </w:r>
    </w:p>
    <w:p w:rsidR="00B5089C" w:rsidRPr="00B5089C" w:rsidRDefault="00B5089C" w:rsidP="00B5089C">
      <w:pPr>
        <w:numPr>
          <w:ilvl w:val="0"/>
          <w:numId w:val="3"/>
        </w:numPr>
        <w:spacing w:after="30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Övriga internetresurser</w:t>
      </w: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I din redovisning ska minst följande finnas med:</w:t>
      </w:r>
    </w:p>
    <w:p w:rsidR="00F178A0" w:rsidRPr="00F178A0" w:rsidRDefault="00F178A0" w:rsidP="00F178A0">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 xml:space="preserve">En bild som visar naturgeografiska förhållanden (gärna en satellitbild) </w:t>
      </w:r>
    </w:p>
    <w:p w:rsidR="00B5089C" w:rsidRPr="00B5089C" w:rsidRDefault="001314ED"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Pr>
          <w:rFonts w:asciiTheme="majorHAnsi" w:eastAsia="Times New Roman" w:hAnsiTheme="majorHAnsi" w:cs="Times New Roman"/>
          <w:color w:val="000000"/>
          <w:sz w:val="24"/>
          <w:szCs w:val="24"/>
          <w:lang w:eastAsia="sv-SE"/>
        </w:rPr>
        <w:t>En tabell med relevant statistik</w:t>
      </w:r>
      <w:r w:rsidR="00B5089C" w:rsidRPr="00B5089C">
        <w:rPr>
          <w:rFonts w:asciiTheme="majorHAnsi" w:eastAsia="Times New Roman" w:hAnsiTheme="majorHAnsi" w:cs="Times New Roman"/>
          <w:color w:val="000000"/>
          <w:sz w:val="24"/>
          <w:szCs w:val="24"/>
          <w:lang w:eastAsia="sv-SE"/>
        </w:rPr>
        <w:t>.</w:t>
      </w:r>
    </w:p>
    <w:p w:rsidR="001314ED" w:rsidRPr="001314ED" w:rsidRDefault="001314ED" w:rsidP="001314ED">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Befolkningsmängd.</w:t>
      </w:r>
    </w:p>
    <w:p w:rsidR="00B5089C" w:rsidRDefault="00B5089C"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BNP/Capita och eventuellt annan ekonomisk statistik.</w:t>
      </w:r>
    </w:p>
    <w:p w:rsidR="00DF29CF" w:rsidRPr="00B5089C" w:rsidRDefault="00DF29CF"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Pr>
          <w:rFonts w:asciiTheme="majorHAnsi" w:eastAsia="Times New Roman" w:hAnsiTheme="majorHAnsi" w:cs="Times New Roman"/>
          <w:color w:val="000000"/>
          <w:sz w:val="24"/>
          <w:szCs w:val="24"/>
          <w:lang w:eastAsia="sv-SE"/>
        </w:rPr>
        <w:lastRenderedPageBreak/>
        <w:t>HDI</w:t>
      </w:r>
    </w:p>
    <w:p w:rsidR="00B5089C" w:rsidRPr="00B5089C" w:rsidRDefault="00B5089C"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Befolkningstillväxt.</w:t>
      </w:r>
    </w:p>
    <w:p w:rsidR="00B5089C" w:rsidRPr="00B5089C" w:rsidRDefault="00B5089C"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Födda barn per kvinna.</w:t>
      </w:r>
    </w:p>
    <w:p w:rsidR="00B5089C" w:rsidRPr="00B5089C" w:rsidRDefault="00B5089C"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Spädbarnsdödlighet.</w:t>
      </w:r>
    </w:p>
    <w:p w:rsidR="00B5089C" w:rsidRPr="00B5089C" w:rsidRDefault="00B5089C"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Förväntad levnadsålder.</w:t>
      </w:r>
    </w:p>
    <w:p w:rsidR="00B5089C" w:rsidRPr="00B5089C" w:rsidRDefault="00B5089C"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Mobiltelefonabonnenter.</w:t>
      </w:r>
    </w:p>
    <w:p w:rsidR="00B5089C" w:rsidRPr="00B5089C" w:rsidRDefault="00B5089C"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Internetanvändare.</w:t>
      </w:r>
    </w:p>
    <w:p w:rsidR="00B5089C" w:rsidRPr="00B5089C" w:rsidRDefault="00B5089C" w:rsidP="00B5089C">
      <w:pPr>
        <w:numPr>
          <w:ilvl w:val="0"/>
          <w:numId w:val="4"/>
        </w:numPr>
        <w:spacing w:after="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Tillgång till rent vatten.</w:t>
      </w:r>
    </w:p>
    <w:p w:rsidR="00B5089C" w:rsidRPr="00B5089C" w:rsidRDefault="00B5089C" w:rsidP="00B5089C">
      <w:pPr>
        <w:numPr>
          <w:ilvl w:val="0"/>
          <w:numId w:val="4"/>
        </w:numPr>
        <w:spacing w:after="200" w:line="240" w:lineRule="auto"/>
        <w:textAlignment w:val="baseline"/>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CO2-utsläpp.</w:t>
      </w:r>
    </w:p>
    <w:p w:rsidR="00B5089C" w:rsidRPr="00B5089C" w:rsidRDefault="00B5089C" w:rsidP="00B5089C">
      <w:pPr>
        <w:spacing w:after="24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sz w:val="24"/>
          <w:szCs w:val="24"/>
          <w:lang w:eastAsia="sv-SE"/>
        </w:rPr>
        <w:br/>
      </w:r>
      <w:r w:rsidRPr="00B5089C">
        <w:rPr>
          <w:rFonts w:asciiTheme="majorHAnsi" w:eastAsia="Times New Roman" w:hAnsiTheme="majorHAnsi" w:cs="Times New Roman"/>
          <w:sz w:val="24"/>
          <w:szCs w:val="24"/>
          <w:lang w:eastAsia="sv-SE"/>
        </w:rPr>
        <w:br/>
      </w:r>
      <w:r w:rsidRPr="00B5089C">
        <w:rPr>
          <w:rFonts w:asciiTheme="majorHAnsi" w:eastAsia="Times New Roman" w:hAnsiTheme="majorHAnsi" w:cs="Times New Roman"/>
          <w:sz w:val="24"/>
          <w:szCs w:val="24"/>
          <w:lang w:eastAsia="sv-SE"/>
        </w:rPr>
        <w:br/>
      </w:r>
    </w:p>
    <w:p w:rsidR="00B5089C" w:rsidRPr="00B5089C" w:rsidRDefault="00B5089C" w:rsidP="00B5089C">
      <w:pPr>
        <w:spacing w:after="200" w:line="240" w:lineRule="auto"/>
        <w:rPr>
          <w:rFonts w:asciiTheme="majorHAnsi" w:eastAsia="Times New Roman" w:hAnsiTheme="majorHAnsi" w:cs="Times New Roman"/>
          <w:b/>
          <w:bCs/>
          <w:color w:val="000000"/>
          <w:sz w:val="28"/>
          <w:szCs w:val="28"/>
          <w:lang w:eastAsia="sv-SE"/>
        </w:rPr>
      </w:pPr>
    </w:p>
    <w:p w:rsidR="00B5089C" w:rsidRPr="00B5089C" w:rsidRDefault="00B5089C" w:rsidP="00B5089C">
      <w:pPr>
        <w:spacing w:after="200" w:line="240" w:lineRule="auto"/>
        <w:rPr>
          <w:rFonts w:asciiTheme="majorHAnsi" w:eastAsia="Times New Roman" w:hAnsiTheme="majorHAnsi" w:cs="Times New Roman"/>
          <w:b/>
          <w:bCs/>
          <w:color w:val="000000"/>
          <w:sz w:val="28"/>
          <w:szCs w:val="28"/>
          <w:lang w:eastAsia="sv-SE"/>
        </w:rPr>
      </w:pPr>
    </w:p>
    <w:p w:rsidR="00B5089C" w:rsidRPr="00B5089C" w:rsidRDefault="00B5089C" w:rsidP="00B5089C">
      <w:pPr>
        <w:spacing w:after="200" w:line="240" w:lineRule="auto"/>
        <w:rPr>
          <w:rFonts w:asciiTheme="majorHAnsi" w:eastAsia="Times New Roman" w:hAnsiTheme="majorHAnsi" w:cs="Times New Roman"/>
          <w:b/>
          <w:bCs/>
          <w:color w:val="000000"/>
          <w:sz w:val="28"/>
          <w:szCs w:val="28"/>
          <w:lang w:eastAsia="sv-SE"/>
        </w:rPr>
      </w:pPr>
    </w:p>
    <w:p w:rsidR="00B5089C" w:rsidRPr="00B5089C" w:rsidRDefault="00B5089C" w:rsidP="00B5089C">
      <w:pPr>
        <w:spacing w:after="200" w:line="240" w:lineRule="auto"/>
        <w:rPr>
          <w:rFonts w:asciiTheme="majorHAnsi" w:eastAsia="Times New Roman" w:hAnsiTheme="majorHAnsi" w:cs="Times New Roman"/>
          <w:b/>
          <w:bCs/>
          <w:color w:val="000000"/>
          <w:sz w:val="28"/>
          <w:szCs w:val="28"/>
          <w:lang w:eastAsia="sv-SE"/>
        </w:rPr>
      </w:pPr>
    </w:p>
    <w:p w:rsidR="00B5089C" w:rsidRPr="00B5089C" w:rsidRDefault="00B5089C" w:rsidP="00B5089C">
      <w:pPr>
        <w:spacing w:after="200" w:line="240" w:lineRule="auto"/>
        <w:rPr>
          <w:rFonts w:asciiTheme="majorHAnsi" w:eastAsia="Times New Roman" w:hAnsiTheme="majorHAnsi" w:cs="Times New Roman"/>
          <w:b/>
          <w:bCs/>
          <w:color w:val="000000"/>
          <w:sz w:val="28"/>
          <w:szCs w:val="28"/>
          <w:lang w:eastAsia="sv-SE"/>
        </w:rPr>
      </w:pPr>
    </w:p>
    <w:p w:rsidR="005479C3" w:rsidRDefault="005479C3" w:rsidP="00B5089C">
      <w:pPr>
        <w:spacing w:after="200" w:line="240" w:lineRule="auto"/>
        <w:rPr>
          <w:rFonts w:asciiTheme="majorHAnsi" w:eastAsia="Times New Roman" w:hAnsiTheme="majorHAnsi" w:cs="Times New Roman"/>
          <w:b/>
          <w:bCs/>
          <w:color w:val="000000"/>
          <w:sz w:val="28"/>
          <w:szCs w:val="28"/>
          <w:lang w:eastAsia="sv-SE"/>
        </w:rPr>
      </w:pP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8"/>
          <w:szCs w:val="28"/>
          <w:lang w:eastAsia="sv-SE"/>
        </w:rPr>
        <w:t>Arbetets struktur:</w:t>
      </w: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Inledning:</w:t>
      </w:r>
      <w:r w:rsidRPr="00B5089C">
        <w:rPr>
          <w:rFonts w:asciiTheme="majorHAnsi" w:eastAsia="Times New Roman" w:hAnsiTheme="majorHAnsi" w:cs="Times New Roman"/>
          <w:b/>
          <w:bCs/>
          <w:color w:val="000000"/>
          <w:sz w:val="24"/>
          <w:szCs w:val="24"/>
          <w:lang w:eastAsia="sv-SE"/>
        </w:rPr>
        <w:br/>
      </w:r>
      <w:r w:rsidRPr="00B5089C">
        <w:rPr>
          <w:rFonts w:asciiTheme="majorHAnsi" w:eastAsia="Times New Roman" w:hAnsiTheme="majorHAnsi" w:cs="Times New Roman"/>
          <w:color w:val="000000"/>
          <w:sz w:val="24"/>
          <w:szCs w:val="24"/>
          <w:lang w:eastAsia="sv-SE"/>
        </w:rPr>
        <w:t>Här beskriver du kort vilka länder du valt och varför. Sammanfatta kort det du jämfört, det är tänkt att detta ska vara en aptitretare. (max en halv sida)</w:t>
      </w: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Beskrivning:</w:t>
      </w:r>
      <w:r w:rsidRPr="00B5089C">
        <w:rPr>
          <w:rFonts w:asciiTheme="majorHAnsi" w:eastAsia="Times New Roman" w:hAnsiTheme="majorHAnsi" w:cs="Times New Roman"/>
          <w:b/>
          <w:bCs/>
          <w:color w:val="000000"/>
          <w:sz w:val="24"/>
          <w:szCs w:val="24"/>
          <w:lang w:eastAsia="sv-SE"/>
        </w:rPr>
        <w:br/>
      </w:r>
      <w:r w:rsidRPr="00B5089C">
        <w:rPr>
          <w:rFonts w:asciiTheme="majorHAnsi" w:eastAsia="Times New Roman" w:hAnsiTheme="majorHAnsi" w:cs="Times New Roman"/>
          <w:color w:val="000000"/>
          <w:sz w:val="24"/>
          <w:szCs w:val="24"/>
          <w:lang w:eastAsia="sv-SE"/>
        </w:rPr>
        <w:t xml:space="preserve">Berätta kortfattat om de länder du valt. Berätta om läge, natur, naturtillgångar, statsskick etc. </w:t>
      </w: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Jämförelse:</w:t>
      </w:r>
      <w:r w:rsidRPr="00B5089C">
        <w:rPr>
          <w:rFonts w:asciiTheme="majorHAnsi" w:eastAsia="Times New Roman" w:hAnsiTheme="majorHAnsi" w:cs="Times New Roman"/>
          <w:b/>
          <w:bCs/>
          <w:color w:val="000000"/>
          <w:sz w:val="24"/>
          <w:szCs w:val="24"/>
          <w:lang w:eastAsia="sv-SE"/>
        </w:rPr>
        <w:br/>
      </w:r>
      <w:r w:rsidRPr="00B5089C">
        <w:rPr>
          <w:rFonts w:asciiTheme="majorHAnsi" w:eastAsia="Times New Roman" w:hAnsiTheme="majorHAnsi" w:cs="Times New Roman"/>
          <w:color w:val="000000"/>
          <w:sz w:val="24"/>
          <w:szCs w:val="24"/>
          <w:lang w:eastAsia="sv-SE"/>
        </w:rPr>
        <w:t>Utifrån punkterna ovan tar du reda på fakta. Använd Globalis.se och Gapminder.org eller andra källor du tycker är lämpliga. Jämför och förklara de olika skillnaderna. (faktadel)</w:t>
      </w: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Diskussion:</w:t>
      </w:r>
      <w:r w:rsidRPr="00B5089C">
        <w:rPr>
          <w:rFonts w:asciiTheme="majorHAnsi" w:eastAsia="Times New Roman" w:hAnsiTheme="majorHAnsi" w:cs="Times New Roman"/>
          <w:b/>
          <w:bCs/>
          <w:color w:val="000000"/>
          <w:sz w:val="24"/>
          <w:szCs w:val="24"/>
          <w:lang w:eastAsia="sv-SE"/>
        </w:rPr>
        <w:br/>
      </w:r>
      <w:r w:rsidRPr="00B5089C">
        <w:rPr>
          <w:rFonts w:asciiTheme="majorHAnsi" w:eastAsia="Times New Roman" w:hAnsiTheme="majorHAnsi" w:cs="Times New Roman"/>
          <w:color w:val="000000"/>
          <w:sz w:val="24"/>
          <w:szCs w:val="24"/>
          <w:lang w:eastAsia="sv-SE"/>
        </w:rPr>
        <w:t xml:space="preserve">Diskutera vad de olika skillnaderna kan bero på, vilka orsakerna kan vara. Skriv vilka samband du kan se gällande människors levnadsvillkor, natur, samhälle osv. Var nog med att diskutera om du tycker det verkar finnas samband mellan olika faktorer, som t.ex. rent dricksvatten och god hälsa eller andra saker. </w:t>
      </w:r>
      <w:r w:rsidRPr="00B5089C">
        <w:rPr>
          <w:rFonts w:asciiTheme="majorHAnsi" w:eastAsia="Times New Roman" w:hAnsiTheme="majorHAnsi" w:cs="Times New Roman"/>
          <w:b/>
          <w:bCs/>
          <w:color w:val="000000"/>
          <w:sz w:val="24"/>
          <w:szCs w:val="24"/>
          <w:lang w:eastAsia="sv-SE"/>
        </w:rPr>
        <w:t>(Tips:</w:t>
      </w:r>
      <w:r w:rsidR="00FD2438">
        <w:rPr>
          <w:rFonts w:asciiTheme="majorHAnsi" w:eastAsia="Times New Roman" w:hAnsiTheme="majorHAnsi" w:cs="Times New Roman"/>
          <w:color w:val="000000"/>
          <w:sz w:val="24"/>
          <w:szCs w:val="24"/>
          <w:lang w:eastAsia="sv-SE"/>
        </w:rPr>
        <w:t xml:space="preserve"> </w:t>
      </w:r>
      <w:r w:rsidRPr="00B5089C">
        <w:rPr>
          <w:rFonts w:asciiTheme="majorHAnsi" w:eastAsia="Times New Roman" w:hAnsiTheme="majorHAnsi" w:cs="Times New Roman"/>
          <w:color w:val="000000"/>
          <w:sz w:val="24"/>
          <w:szCs w:val="24"/>
          <w:lang w:eastAsia="sv-SE"/>
        </w:rPr>
        <w:t>HDI och tillgång på rent vatten)</w:t>
      </w: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color w:val="000000"/>
          <w:sz w:val="24"/>
          <w:szCs w:val="24"/>
          <w:lang w:eastAsia="sv-SE"/>
        </w:rPr>
        <w:t>Reflektera över möjligheter till förändringar i dina länder och ge förslag på lösningar där några konsekvenser för människa, samhälle och natur vägs in. Skriv också om vad du läst och lärt dig</w:t>
      </w:r>
      <w:r w:rsidR="00F178A0">
        <w:rPr>
          <w:rFonts w:asciiTheme="majorHAnsi" w:eastAsia="Times New Roman" w:hAnsiTheme="majorHAnsi" w:cs="Times New Roman"/>
          <w:color w:val="000000"/>
          <w:sz w:val="24"/>
          <w:szCs w:val="24"/>
          <w:lang w:eastAsia="sv-SE"/>
        </w:rPr>
        <w:t>.</w:t>
      </w:r>
      <w:r w:rsidRPr="00B5089C">
        <w:rPr>
          <w:rFonts w:asciiTheme="majorHAnsi" w:eastAsia="Times New Roman" w:hAnsiTheme="majorHAnsi" w:cs="Times New Roman"/>
          <w:color w:val="000000"/>
          <w:sz w:val="24"/>
          <w:szCs w:val="24"/>
          <w:lang w:eastAsia="sv-SE"/>
        </w:rPr>
        <w:t xml:space="preserve"> </w:t>
      </w:r>
    </w:p>
    <w:p w:rsidR="00B5089C" w:rsidRPr="00B5089C" w:rsidRDefault="00B5089C" w:rsidP="00B5089C">
      <w:pPr>
        <w:spacing w:after="20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color w:val="000000"/>
          <w:sz w:val="24"/>
          <w:szCs w:val="24"/>
          <w:lang w:eastAsia="sv-SE"/>
        </w:rPr>
        <w:lastRenderedPageBreak/>
        <w:t>Var det något annat som fick särskild betydelse för dig eller som känns viktigt att veta? I vilket av dina två länder skulle du helst vilja bo? Förklara varför.</w:t>
      </w:r>
    </w:p>
    <w:p w:rsidR="00B5089C" w:rsidRPr="00B5089C" w:rsidRDefault="00B5089C" w:rsidP="00B5089C">
      <w:pPr>
        <w:spacing w:after="0" w:line="240" w:lineRule="auto"/>
        <w:rPr>
          <w:rFonts w:asciiTheme="majorHAnsi" w:eastAsia="Times New Roman" w:hAnsiTheme="majorHAnsi" w:cs="Times New Roman"/>
          <w:sz w:val="24"/>
          <w:szCs w:val="24"/>
          <w:lang w:eastAsia="sv-SE"/>
        </w:rPr>
      </w:pPr>
    </w:p>
    <w:p w:rsidR="00B5089C" w:rsidRPr="00B5089C" w:rsidRDefault="00B5089C" w:rsidP="00B5089C">
      <w:pPr>
        <w:spacing w:after="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Sammanfattning:</w:t>
      </w:r>
    </w:p>
    <w:p w:rsidR="00B5089C" w:rsidRPr="00B5089C" w:rsidRDefault="00B5089C" w:rsidP="00B5089C">
      <w:pPr>
        <w:spacing w:after="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color w:val="000000"/>
          <w:sz w:val="24"/>
          <w:szCs w:val="24"/>
          <w:lang w:eastAsia="sv-SE"/>
        </w:rPr>
        <w:t>Avsluta ditt arbete med en sammanfattning av vad du kommit fram till.</w:t>
      </w:r>
    </w:p>
    <w:p w:rsidR="00B5089C" w:rsidRPr="00B5089C" w:rsidRDefault="00B5089C" w:rsidP="00B5089C">
      <w:pPr>
        <w:spacing w:after="0" w:line="240" w:lineRule="auto"/>
        <w:rPr>
          <w:rFonts w:asciiTheme="majorHAnsi" w:eastAsia="Times New Roman" w:hAnsiTheme="majorHAnsi" w:cs="Times New Roman"/>
          <w:sz w:val="24"/>
          <w:szCs w:val="24"/>
          <w:lang w:eastAsia="sv-SE"/>
        </w:rPr>
      </w:pPr>
    </w:p>
    <w:p w:rsidR="00B5089C" w:rsidRPr="00B5089C" w:rsidRDefault="00B5089C" w:rsidP="00B5089C">
      <w:pPr>
        <w:spacing w:after="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b/>
          <w:bCs/>
          <w:color w:val="000000"/>
          <w:sz w:val="24"/>
          <w:szCs w:val="24"/>
          <w:lang w:eastAsia="sv-SE"/>
        </w:rPr>
        <w:t>Källförteckning:</w:t>
      </w:r>
    </w:p>
    <w:p w:rsidR="00B5089C" w:rsidRPr="00B5089C" w:rsidRDefault="00B5089C" w:rsidP="00B5089C">
      <w:pPr>
        <w:spacing w:after="0" w:line="240" w:lineRule="auto"/>
        <w:rPr>
          <w:rFonts w:asciiTheme="majorHAnsi" w:eastAsia="Times New Roman" w:hAnsiTheme="majorHAnsi" w:cs="Times New Roman"/>
          <w:sz w:val="24"/>
          <w:szCs w:val="24"/>
          <w:lang w:eastAsia="sv-SE"/>
        </w:rPr>
      </w:pPr>
      <w:r w:rsidRPr="00B5089C">
        <w:rPr>
          <w:rFonts w:asciiTheme="majorHAnsi" w:eastAsia="Times New Roman" w:hAnsiTheme="majorHAnsi" w:cs="Times New Roman"/>
          <w:color w:val="000000"/>
          <w:sz w:val="24"/>
          <w:szCs w:val="24"/>
          <w:lang w:eastAsia="sv-SE"/>
        </w:rPr>
        <w:t xml:space="preserve">Du skriver ner vilka källor du använt. Jag vill att du delar upp dem i </w:t>
      </w:r>
      <w:proofErr w:type="spellStart"/>
      <w:r w:rsidRPr="00B5089C">
        <w:rPr>
          <w:rFonts w:asciiTheme="majorHAnsi" w:eastAsia="Times New Roman" w:hAnsiTheme="majorHAnsi" w:cs="Times New Roman"/>
          <w:color w:val="000000"/>
          <w:sz w:val="24"/>
          <w:szCs w:val="24"/>
          <w:lang w:eastAsia="sv-SE"/>
        </w:rPr>
        <w:t>internetkällor</w:t>
      </w:r>
      <w:proofErr w:type="spellEnd"/>
      <w:r w:rsidRPr="00B5089C">
        <w:rPr>
          <w:rFonts w:asciiTheme="majorHAnsi" w:eastAsia="Times New Roman" w:hAnsiTheme="majorHAnsi" w:cs="Times New Roman"/>
          <w:color w:val="000000"/>
          <w:sz w:val="24"/>
          <w:szCs w:val="24"/>
          <w:lang w:eastAsia="sv-SE"/>
        </w:rPr>
        <w:t xml:space="preserve"> för sig och böcker för sig. </w:t>
      </w:r>
      <w:proofErr w:type="spellStart"/>
      <w:r w:rsidRPr="00B5089C">
        <w:rPr>
          <w:rFonts w:asciiTheme="majorHAnsi" w:eastAsia="Times New Roman" w:hAnsiTheme="majorHAnsi" w:cs="Times New Roman"/>
          <w:color w:val="000000"/>
          <w:sz w:val="24"/>
          <w:szCs w:val="24"/>
          <w:lang w:eastAsia="sv-SE"/>
        </w:rPr>
        <w:t>Wikipedia</w:t>
      </w:r>
      <w:proofErr w:type="spellEnd"/>
      <w:r w:rsidRPr="00B5089C">
        <w:rPr>
          <w:rFonts w:asciiTheme="majorHAnsi" w:eastAsia="Times New Roman" w:hAnsiTheme="majorHAnsi" w:cs="Times New Roman"/>
          <w:color w:val="000000"/>
          <w:sz w:val="24"/>
          <w:szCs w:val="24"/>
          <w:lang w:eastAsia="sv-SE"/>
        </w:rPr>
        <w:t xml:space="preserve"> är ingen källa utan jag vill se exakt vad du har använt för källor. </w:t>
      </w:r>
    </w:p>
    <w:p w:rsidR="00B5089C" w:rsidRPr="00B5089C" w:rsidRDefault="00B5089C" w:rsidP="00B5089C">
      <w:pPr>
        <w:spacing w:after="0" w:line="240" w:lineRule="auto"/>
        <w:rPr>
          <w:rFonts w:asciiTheme="majorHAnsi" w:eastAsia="Times New Roman" w:hAnsiTheme="majorHAnsi" w:cs="Times New Roman"/>
          <w:sz w:val="24"/>
          <w:szCs w:val="24"/>
          <w:lang w:eastAsia="sv-SE"/>
        </w:rPr>
      </w:pPr>
    </w:p>
    <w:p w:rsidR="00B5089C" w:rsidRDefault="00B5089C" w:rsidP="00B5089C">
      <w:pPr>
        <w:spacing w:after="0" w:line="240" w:lineRule="auto"/>
        <w:rPr>
          <w:rFonts w:asciiTheme="majorHAnsi" w:eastAsia="Times New Roman" w:hAnsiTheme="majorHAnsi" w:cs="Times New Roman"/>
          <w:color w:val="000000"/>
          <w:sz w:val="24"/>
          <w:szCs w:val="24"/>
          <w:lang w:eastAsia="sv-SE"/>
        </w:rPr>
      </w:pPr>
      <w:r w:rsidRPr="00B5089C">
        <w:rPr>
          <w:rFonts w:asciiTheme="majorHAnsi" w:eastAsia="Times New Roman" w:hAnsiTheme="majorHAnsi" w:cs="Times New Roman"/>
          <w:color w:val="000000"/>
          <w:sz w:val="24"/>
          <w:szCs w:val="24"/>
          <w:lang w:eastAsia="sv-SE"/>
        </w:rPr>
        <w:t>Glöm inte att använda lektionstiden effektivt och att be om respons.</w:t>
      </w:r>
    </w:p>
    <w:p w:rsidR="007745BE" w:rsidRDefault="007745BE" w:rsidP="00B5089C">
      <w:pPr>
        <w:spacing w:after="0" w:line="240" w:lineRule="auto"/>
        <w:rPr>
          <w:rFonts w:asciiTheme="majorHAnsi" w:eastAsia="Times New Roman" w:hAnsiTheme="majorHAnsi" w:cs="Times New Roman"/>
          <w:color w:val="000000"/>
          <w:sz w:val="24"/>
          <w:szCs w:val="24"/>
          <w:lang w:eastAsia="sv-SE"/>
        </w:rPr>
      </w:pPr>
    </w:p>
    <w:p w:rsidR="007745BE" w:rsidRPr="00B5089C" w:rsidRDefault="007745BE" w:rsidP="00B5089C">
      <w:pPr>
        <w:spacing w:after="0" w:line="240" w:lineRule="auto"/>
        <w:rPr>
          <w:rFonts w:asciiTheme="majorHAnsi" w:eastAsia="Times New Roman" w:hAnsiTheme="majorHAnsi" w:cs="Times New Roman"/>
          <w:sz w:val="24"/>
          <w:szCs w:val="24"/>
          <w:lang w:eastAsia="sv-SE"/>
        </w:rPr>
      </w:pPr>
    </w:p>
    <w:p w:rsidR="00B5089C" w:rsidRDefault="00B5089C" w:rsidP="00B5089C">
      <w:pPr>
        <w:spacing w:after="0" w:line="240" w:lineRule="auto"/>
        <w:rPr>
          <w:rFonts w:asciiTheme="majorHAnsi" w:eastAsia="Times New Roman" w:hAnsiTheme="majorHAnsi" w:cs="Times New Roman"/>
          <w:sz w:val="24"/>
          <w:szCs w:val="24"/>
          <w:lang w:eastAsia="sv-SE"/>
        </w:rPr>
      </w:pPr>
    </w:p>
    <w:p w:rsidR="007745BE" w:rsidRPr="007745BE" w:rsidRDefault="007745BE" w:rsidP="00B5089C">
      <w:pPr>
        <w:spacing w:after="0" w:line="240" w:lineRule="auto"/>
        <w:rPr>
          <w:rFonts w:asciiTheme="majorHAnsi" w:eastAsia="Times New Roman" w:hAnsiTheme="majorHAnsi" w:cs="Times New Roman"/>
          <w:b/>
          <w:sz w:val="36"/>
          <w:szCs w:val="36"/>
          <w:lang w:eastAsia="sv-SE"/>
        </w:rPr>
      </w:pPr>
      <w:r w:rsidRPr="007745BE">
        <w:rPr>
          <w:rFonts w:asciiTheme="majorHAnsi" w:eastAsia="Times New Roman" w:hAnsiTheme="majorHAnsi" w:cs="Times New Roman"/>
          <w:b/>
          <w:sz w:val="36"/>
          <w:szCs w:val="36"/>
          <w:lang w:eastAsia="sv-SE"/>
        </w:rPr>
        <w:t>Muntligt i svenska</w:t>
      </w:r>
    </w:p>
    <w:p w:rsidR="007745BE" w:rsidRPr="00F34290" w:rsidRDefault="007745BE" w:rsidP="007745BE">
      <w:pPr>
        <w:pStyle w:val="Ingetavstnd"/>
        <w:rPr>
          <w:b/>
          <w:sz w:val="28"/>
        </w:rPr>
      </w:pPr>
      <w:r>
        <w:rPr>
          <w:b/>
          <w:sz w:val="36"/>
        </w:rPr>
        <w:t>Utredande tal</w:t>
      </w:r>
    </w:p>
    <w:p w:rsidR="007745BE" w:rsidRPr="00F017C6" w:rsidRDefault="007745BE" w:rsidP="007745BE">
      <w:pPr>
        <w:pStyle w:val="Ingetavstnd"/>
        <w:rPr>
          <w:sz w:val="28"/>
        </w:rPr>
      </w:pPr>
    </w:p>
    <w:p w:rsidR="007745BE" w:rsidRDefault="007745BE" w:rsidP="007745BE">
      <w:pPr>
        <w:pStyle w:val="Ingetavstnd"/>
        <w:rPr>
          <w:sz w:val="24"/>
        </w:rPr>
      </w:pPr>
      <w:r>
        <w:rPr>
          <w:sz w:val="24"/>
        </w:rPr>
        <w:t xml:space="preserve">Din uppgift är att hålla ett </w:t>
      </w:r>
      <w:r w:rsidRPr="00F017C6">
        <w:rPr>
          <w:b/>
          <w:sz w:val="24"/>
        </w:rPr>
        <w:t>utredande föredrag</w:t>
      </w:r>
      <w:r>
        <w:rPr>
          <w:sz w:val="24"/>
        </w:rPr>
        <w:t xml:space="preserve"> som bygger på din utredande text som du skrivit i </w:t>
      </w:r>
      <w:proofErr w:type="spellStart"/>
      <w:r>
        <w:rPr>
          <w:sz w:val="24"/>
        </w:rPr>
        <w:t>SO:n</w:t>
      </w:r>
      <w:proofErr w:type="spellEnd"/>
      <w:r>
        <w:rPr>
          <w:sz w:val="24"/>
        </w:rPr>
        <w:t xml:space="preserve">. Du ska använda dig av </w:t>
      </w:r>
      <w:r w:rsidRPr="00F017C6">
        <w:rPr>
          <w:b/>
          <w:sz w:val="24"/>
        </w:rPr>
        <w:t>hjälpmedel</w:t>
      </w:r>
      <w:r>
        <w:rPr>
          <w:sz w:val="24"/>
        </w:rPr>
        <w:t xml:space="preserve"> som ska förtydliga talet och vara till stöd för åhörarnas förståelse av det du framför. </w:t>
      </w:r>
    </w:p>
    <w:p w:rsidR="007745BE" w:rsidRDefault="007745BE" w:rsidP="007745BE">
      <w:pPr>
        <w:pStyle w:val="Ingetavstnd"/>
        <w:rPr>
          <w:sz w:val="24"/>
        </w:rPr>
      </w:pPr>
      <w:r>
        <w:rPr>
          <w:sz w:val="24"/>
        </w:rPr>
        <w:t xml:space="preserve">Du ska använda dig av </w:t>
      </w:r>
      <w:proofErr w:type="spellStart"/>
      <w:r w:rsidRPr="00F017C6">
        <w:rPr>
          <w:b/>
          <w:sz w:val="24"/>
        </w:rPr>
        <w:t>partesmodellen</w:t>
      </w:r>
      <w:proofErr w:type="spellEnd"/>
      <w:r>
        <w:rPr>
          <w:sz w:val="24"/>
        </w:rPr>
        <w:t xml:space="preserve"> (s. 336- 339 i </w:t>
      </w:r>
      <w:r w:rsidRPr="00F017C6">
        <w:rPr>
          <w:i/>
          <w:sz w:val="24"/>
        </w:rPr>
        <w:t>Svenska Direkt</w:t>
      </w:r>
      <w:r>
        <w:rPr>
          <w:i/>
          <w:sz w:val="24"/>
        </w:rPr>
        <w:t xml:space="preserve"> 9</w:t>
      </w:r>
      <w:r>
        <w:rPr>
          <w:sz w:val="24"/>
        </w:rPr>
        <w:t>) för att förbereda och genomföra ditt föredrag.</w:t>
      </w:r>
    </w:p>
    <w:p w:rsidR="007745BE" w:rsidRDefault="007745BE" w:rsidP="007745BE">
      <w:pPr>
        <w:pStyle w:val="Ingetavstnd"/>
        <w:rPr>
          <w:sz w:val="24"/>
        </w:rPr>
      </w:pPr>
      <w:r w:rsidRPr="00F017C6">
        <w:rPr>
          <w:b/>
          <w:sz w:val="24"/>
        </w:rPr>
        <w:t>Tidsram</w:t>
      </w:r>
      <w:r>
        <w:rPr>
          <w:sz w:val="24"/>
        </w:rPr>
        <w:t xml:space="preserve"> för talet: 3-5 minuter.</w:t>
      </w:r>
    </w:p>
    <w:p w:rsidR="007745BE" w:rsidRDefault="007745BE" w:rsidP="007745BE">
      <w:pPr>
        <w:pStyle w:val="Ingetavstnd"/>
        <w:rPr>
          <w:sz w:val="24"/>
        </w:rPr>
      </w:pPr>
      <w:r>
        <w:rPr>
          <w:sz w:val="24"/>
        </w:rPr>
        <w:t>Föredraget ska du hålla inför klassen följande datum:____________</w:t>
      </w:r>
    </w:p>
    <w:p w:rsidR="007745BE" w:rsidRDefault="007745BE" w:rsidP="007745BE">
      <w:pPr>
        <w:pStyle w:val="Ingetavstnd"/>
        <w:rPr>
          <w:b/>
          <w:sz w:val="28"/>
        </w:rPr>
      </w:pPr>
    </w:p>
    <w:p w:rsidR="007745BE" w:rsidRPr="00B73F61" w:rsidRDefault="007745BE" w:rsidP="007745BE">
      <w:pPr>
        <w:pStyle w:val="Ingetavstnd"/>
        <w:rPr>
          <w:b/>
          <w:sz w:val="28"/>
        </w:rPr>
      </w:pPr>
      <w:r w:rsidRPr="00B73F61">
        <w:rPr>
          <w:b/>
          <w:sz w:val="28"/>
        </w:rPr>
        <w:t>Bedömning</w:t>
      </w:r>
    </w:p>
    <w:p w:rsidR="007745BE" w:rsidRDefault="007745BE" w:rsidP="007745BE">
      <w:pPr>
        <w:pStyle w:val="Ingetavstnd"/>
        <w:rPr>
          <w:sz w:val="24"/>
        </w:rPr>
      </w:pPr>
    </w:p>
    <w:tbl>
      <w:tblPr>
        <w:tblStyle w:val="Tabellrutnt"/>
        <w:tblW w:w="0" w:type="auto"/>
        <w:tblLook w:val="04A0" w:firstRow="1" w:lastRow="0" w:firstColumn="1" w:lastColumn="0" w:noHBand="0" w:noVBand="1"/>
      </w:tblPr>
      <w:tblGrid>
        <w:gridCol w:w="2265"/>
        <w:gridCol w:w="2265"/>
        <w:gridCol w:w="2266"/>
        <w:gridCol w:w="2266"/>
      </w:tblGrid>
      <w:tr w:rsidR="007745BE" w:rsidTr="00B67882">
        <w:tc>
          <w:tcPr>
            <w:tcW w:w="2265" w:type="dxa"/>
            <w:shd w:val="clear" w:color="auto" w:fill="BFBFBF" w:themeFill="background1" w:themeFillShade="BF"/>
          </w:tcPr>
          <w:p w:rsidR="007745BE" w:rsidRPr="00B73F61" w:rsidRDefault="007745BE" w:rsidP="00B67882">
            <w:pPr>
              <w:pStyle w:val="Ingetavstnd"/>
              <w:jc w:val="center"/>
              <w:rPr>
                <w:b/>
                <w:sz w:val="24"/>
              </w:rPr>
            </w:pPr>
          </w:p>
        </w:tc>
        <w:tc>
          <w:tcPr>
            <w:tcW w:w="2265" w:type="dxa"/>
            <w:shd w:val="clear" w:color="auto" w:fill="BFBFBF" w:themeFill="background1" w:themeFillShade="BF"/>
          </w:tcPr>
          <w:p w:rsidR="007745BE" w:rsidRPr="00B73F61" w:rsidRDefault="007745BE" w:rsidP="00B67882">
            <w:pPr>
              <w:pStyle w:val="Ingetavstnd"/>
              <w:rPr>
                <w:b/>
                <w:sz w:val="24"/>
              </w:rPr>
            </w:pPr>
            <w:r w:rsidRPr="00B73F61">
              <w:rPr>
                <w:b/>
                <w:sz w:val="24"/>
              </w:rPr>
              <w:t>E</w:t>
            </w:r>
          </w:p>
        </w:tc>
        <w:tc>
          <w:tcPr>
            <w:tcW w:w="2266" w:type="dxa"/>
            <w:shd w:val="clear" w:color="auto" w:fill="BFBFBF" w:themeFill="background1" w:themeFillShade="BF"/>
          </w:tcPr>
          <w:p w:rsidR="007745BE" w:rsidRPr="00B73F61" w:rsidRDefault="007745BE" w:rsidP="00B67882">
            <w:pPr>
              <w:pStyle w:val="Ingetavstnd"/>
              <w:rPr>
                <w:b/>
                <w:sz w:val="24"/>
              </w:rPr>
            </w:pPr>
            <w:r w:rsidRPr="00B73F61">
              <w:rPr>
                <w:b/>
                <w:sz w:val="24"/>
              </w:rPr>
              <w:t>C</w:t>
            </w:r>
          </w:p>
        </w:tc>
        <w:tc>
          <w:tcPr>
            <w:tcW w:w="2266" w:type="dxa"/>
            <w:shd w:val="clear" w:color="auto" w:fill="BFBFBF" w:themeFill="background1" w:themeFillShade="BF"/>
          </w:tcPr>
          <w:p w:rsidR="007745BE" w:rsidRPr="00B73F61" w:rsidRDefault="007745BE" w:rsidP="00B67882">
            <w:pPr>
              <w:pStyle w:val="Ingetavstnd"/>
              <w:rPr>
                <w:b/>
                <w:sz w:val="24"/>
              </w:rPr>
            </w:pPr>
            <w:r w:rsidRPr="00B73F61">
              <w:rPr>
                <w:b/>
                <w:sz w:val="24"/>
              </w:rPr>
              <w:t>A</w:t>
            </w:r>
          </w:p>
        </w:tc>
      </w:tr>
      <w:tr w:rsidR="007745BE" w:rsidTr="00B67882">
        <w:tc>
          <w:tcPr>
            <w:tcW w:w="2265" w:type="dxa"/>
            <w:shd w:val="clear" w:color="auto" w:fill="BFBFBF" w:themeFill="background1" w:themeFillShade="BF"/>
          </w:tcPr>
          <w:p w:rsidR="007745BE" w:rsidRDefault="007745BE" w:rsidP="00B67882">
            <w:pPr>
              <w:pStyle w:val="Ingetavstnd"/>
              <w:rPr>
                <w:sz w:val="24"/>
              </w:rPr>
            </w:pPr>
            <w:r w:rsidRPr="00CB0044">
              <w:rPr>
                <w:rFonts w:eastAsia="Times New Roman" w:cs="Times New Roman"/>
                <w:b/>
                <w:bCs/>
                <w:sz w:val="20"/>
                <w:szCs w:val="24"/>
                <w:lang w:eastAsia="sv-SE"/>
              </w:rPr>
              <w:t>Fungerande innehåll</w:t>
            </w:r>
          </w:p>
        </w:tc>
        <w:tc>
          <w:tcPr>
            <w:tcW w:w="2265" w:type="dxa"/>
          </w:tcPr>
          <w:p w:rsidR="007745BE" w:rsidRDefault="007745BE" w:rsidP="00B67882">
            <w:pPr>
              <w:pStyle w:val="Ingetavstnd"/>
              <w:rPr>
                <w:sz w:val="24"/>
              </w:rPr>
            </w:pPr>
            <w:r w:rsidRPr="00CB0044">
              <w:rPr>
                <w:rFonts w:eastAsia="Times New Roman" w:cs="Times New Roman"/>
                <w:sz w:val="20"/>
                <w:szCs w:val="24"/>
                <w:lang w:eastAsia="sv-SE"/>
              </w:rPr>
              <w:t>Har tillräckligt med relevant fakta.</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Har utförlig och relevant fakta.</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Har mycket utförlig och relevant fakta.</w:t>
            </w:r>
          </w:p>
        </w:tc>
      </w:tr>
      <w:tr w:rsidR="007745BE" w:rsidTr="00B67882">
        <w:tc>
          <w:tcPr>
            <w:tcW w:w="2265" w:type="dxa"/>
            <w:shd w:val="clear" w:color="auto" w:fill="BFBFBF" w:themeFill="background1" w:themeFillShade="BF"/>
          </w:tcPr>
          <w:p w:rsidR="007745BE" w:rsidRDefault="007745BE" w:rsidP="00B67882">
            <w:pPr>
              <w:pStyle w:val="Ingetavstnd"/>
              <w:rPr>
                <w:sz w:val="24"/>
              </w:rPr>
            </w:pPr>
            <w:r w:rsidRPr="00CB0044">
              <w:rPr>
                <w:rFonts w:eastAsia="Times New Roman" w:cs="Times New Roman"/>
                <w:b/>
                <w:bCs/>
                <w:sz w:val="20"/>
                <w:szCs w:val="24"/>
                <w:lang w:eastAsia="sv-SE"/>
              </w:rPr>
              <w:t>Fungerande struktur</w:t>
            </w:r>
          </w:p>
        </w:tc>
        <w:tc>
          <w:tcPr>
            <w:tcW w:w="2265" w:type="dxa"/>
          </w:tcPr>
          <w:p w:rsidR="007745BE" w:rsidRDefault="007745BE" w:rsidP="00B67882">
            <w:pPr>
              <w:pStyle w:val="Ingetavstnd"/>
              <w:rPr>
                <w:rFonts w:eastAsia="Times New Roman" w:cs="Times New Roman"/>
                <w:sz w:val="20"/>
                <w:szCs w:val="24"/>
                <w:lang w:eastAsia="sv-SE"/>
              </w:rPr>
            </w:pPr>
            <w:r w:rsidRPr="00CB0044">
              <w:rPr>
                <w:rFonts w:eastAsia="Times New Roman" w:cs="Times New Roman"/>
                <w:sz w:val="20"/>
                <w:szCs w:val="24"/>
                <w:lang w:eastAsia="sv-SE"/>
              </w:rPr>
              <w:t xml:space="preserve">Strukturen i </w:t>
            </w:r>
            <w:proofErr w:type="spellStart"/>
            <w:r w:rsidRPr="00CB0044">
              <w:rPr>
                <w:rFonts w:eastAsia="Times New Roman" w:cs="Times New Roman"/>
                <w:sz w:val="20"/>
                <w:szCs w:val="24"/>
                <w:lang w:eastAsia="sv-SE"/>
              </w:rPr>
              <w:t>faktadelen</w:t>
            </w:r>
            <w:proofErr w:type="spellEnd"/>
            <w:r w:rsidRPr="00CB0044">
              <w:rPr>
                <w:rFonts w:eastAsia="Times New Roman" w:cs="Times New Roman"/>
                <w:sz w:val="20"/>
                <w:szCs w:val="24"/>
                <w:lang w:eastAsia="sv-SE"/>
              </w:rPr>
              <w:t xml:space="preserve"> </w:t>
            </w:r>
            <w:r>
              <w:rPr>
                <w:rFonts w:eastAsia="Times New Roman" w:cs="Times New Roman"/>
                <w:sz w:val="20"/>
                <w:szCs w:val="24"/>
                <w:lang w:eastAsia="sv-SE"/>
              </w:rPr>
              <w:t>följer i huvudsak dessa punkter:</w:t>
            </w:r>
          </w:p>
          <w:p w:rsidR="007745BE" w:rsidRDefault="007745BE" w:rsidP="00B67882">
            <w:pPr>
              <w:pStyle w:val="Ingetavstnd"/>
              <w:rPr>
                <w:sz w:val="24"/>
              </w:rPr>
            </w:pPr>
            <w:r w:rsidRPr="00CB0044">
              <w:rPr>
                <w:rFonts w:eastAsia="Times New Roman" w:cs="Times New Roman"/>
                <w:sz w:val="20"/>
                <w:szCs w:val="24"/>
                <w:lang w:eastAsia="sv-SE"/>
              </w:rPr>
              <w:t xml:space="preserve">Inledning </w:t>
            </w:r>
            <w:r w:rsidRPr="00CB0044">
              <w:rPr>
                <w:rFonts w:eastAsia="Times New Roman" w:cs="Times New Roman"/>
                <w:sz w:val="20"/>
                <w:szCs w:val="24"/>
                <w:lang w:eastAsia="sv-SE"/>
              </w:rPr>
              <w:br/>
              <w:t xml:space="preserve">Fakta </w:t>
            </w:r>
            <w:r w:rsidRPr="00CB0044">
              <w:rPr>
                <w:rFonts w:eastAsia="Times New Roman" w:cs="Times New Roman"/>
                <w:sz w:val="20"/>
                <w:szCs w:val="24"/>
                <w:lang w:eastAsia="sv-SE"/>
              </w:rPr>
              <w:br/>
              <w:t xml:space="preserve">Konsekvens </w:t>
            </w:r>
            <w:r w:rsidRPr="00CB0044">
              <w:rPr>
                <w:rFonts w:eastAsia="Times New Roman" w:cs="Times New Roman"/>
                <w:sz w:val="20"/>
                <w:szCs w:val="24"/>
                <w:lang w:eastAsia="sv-SE"/>
              </w:rPr>
              <w:br/>
              <w:t>Avslutning</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 xml:space="preserve">Strukturen i </w:t>
            </w:r>
            <w:proofErr w:type="spellStart"/>
            <w:r w:rsidRPr="00CB0044">
              <w:rPr>
                <w:rFonts w:eastAsia="Times New Roman" w:cs="Times New Roman"/>
                <w:sz w:val="20"/>
                <w:szCs w:val="24"/>
                <w:lang w:eastAsia="sv-SE"/>
              </w:rPr>
              <w:t>faktadelen</w:t>
            </w:r>
            <w:proofErr w:type="spellEnd"/>
            <w:r w:rsidRPr="00CB0044">
              <w:rPr>
                <w:rFonts w:eastAsia="Times New Roman" w:cs="Times New Roman"/>
                <w:sz w:val="20"/>
                <w:szCs w:val="24"/>
                <w:lang w:eastAsia="sv-SE"/>
              </w:rPr>
              <w:t xml:space="preserve"> är god och lätt att följa med tydliga övergångar</w:t>
            </w:r>
            <w:r>
              <w:rPr>
                <w:rFonts w:eastAsia="Times New Roman" w:cs="Times New Roman"/>
                <w:sz w:val="20"/>
                <w:szCs w:val="24"/>
                <w:lang w:eastAsia="sv-SE"/>
              </w:rPr>
              <w:t>.</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 xml:space="preserve">Strukturen i </w:t>
            </w:r>
            <w:proofErr w:type="spellStart"/>
            <w:r w:rsidRPr="00CB0044">
              <w:rPr>
                <w:rFonts w:eastAsia="Times New Roman" w:cs="Times New Roman"/>
                <w:sz w:val="20"/>
                <w:szCs w:val="24"/>
                <w:lang w:eastAsia="sv-SE"/>
              </w:rPr>
              <w:t>faktadelen</w:t>
            </w:r>
            <w:proofErr w:type="spellEnd"/>
            <w:r w:rsidRPr="00CB0044">
              <w:rPr>
                <w:rFonts w:eastAsia="Times New Roman" w:cs="Times New Roman"/>
                <w:sz w:val="20"/>
                <w:szCs w:val="24"/>
                <w:lang w:eastAsia="sv-SE"/>
              </w:rPr>
              <w:t xml:space="preserve"> är mycket god. Har en mycket tydlig inledning och avslutning som hänger ihop väl med mycket tydliga övergångar.</w:t>
            </w:r>
          </w:p>
        </w:tc>
      </w:tr>
      <w:tr w:rsidR="007745BE" w:rsidTr="00B67882">
        <w:tc>
          <w:tcPr>
            <w:tcW w:w="2265" w:type="dxa"/>
            <w:shd w:val="clear" w:color="auto" w:fill="BFBFBF" w:themeFill="background1" w:themeFillShade="BF"/>
          </w:tcPr>
          <w:p w:rsidR="007745BE" w:rsidRDefault="007745BE" w:rsidP="00B67882">
            <w:pPr>
              <w:pStyle w:val="Ingetavstnd"/>
              <w:rPr>
                <w:sz w:val="24"/>
              </w:rPr>
            </w:pPr>
            <w:r w:rsidRPr="00CB0044">
              <w:rPr>
                <w:rFonts w:eastAsia="Times New Roman" w:cs="Times New Roman"/>
                <w:b/>
                <w:bCs/>
                <w:sz w:val="20"/>
                <w:szCs w:val="24"/>
                <w:lang w:eastAsia="sv-SE"/>
              </w:rPr>
              <w:t>Anpassning till mottagaren</w:t>
            </w:r>
          </w:p>
        </w:tc>
        <w:tc>
          <w:tcPr>
            <w:tcW w:w="2265" w:type="dxa"/>
          </w:tcPr>
          <w:p w:rsidR="007745BE" w:rsidRDefault="007745BE" w:rsidP="00B67882">
            <w:pPr>
              <w:pStyle w:val="Ingetavstnd"/>
              <w:rPr>
                <w:sz w:val="24"/>
              </w:rPr>
            </w:pPr>
            <w:r w:rsidRPr="00CB0044">
              <w:rPr>
                <w:rFonts w:eastAsia="Times New Roman" w:cs="Times New Roman"/>
                <w:sz w:val="20"/>
                <w:szCs w:val="24"/>
                <w:lang w:eastAsia="sv-SE"/>
              </w:rPr>
              <w:t>Är relativt bunden till manus</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Är till största delen fri från manus.</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Är helt fri från manus, vilket bara används som ett stöd.</w:t>
            </w:r>
          </w:p>
        </w:tc>
      </w:tr>
      <w:tr w:rsidR="007745BE" w:rsidTr="00B67882">
        <w:tc>
          <w:tcPr>
            <w:tcW w:w="2265" w:type="dxa"/>
            <w:shd w:val="clear" w:color="auto" w:fill="BFBFBF" w:themeFill="background1" w:themeFillShade="BF"/>
          </w:tcPr>
          <w:p w:rsidR="007745BE" w:rsidRDefault="007745BE" w:rsidP="00B67882">
            <w:pPr>
              <w:pStyle w:val="Ingetavstnd"/>
              <w:rPr>
                <w:sz w:val="24"/>
              </w:rPr>
            </w:pPr>
            <w:r w:rsidRPr="00CB0044">
              <w:rPr>
                <w:rFonts w:eastAsia="Times New Roman" w:cs="Times New Roman"/>
                <w:b/>
                <w:bCs/>
                <w:sz w:val="20"/>
                <w:szCs w:val="24"/>
                <w:lang w:eastAsia="sv-SE"/>
              </w:rPr>
              <w:t>Anpassning till mottagaren</w:t>
            </w:r>
          </w:p>
        </w:tc>
        <w:tc>
          <w:tcPr>
            <w:tcW w:w="2265" w:type="dxa"/>
          </w:tcPr>
          <w:p w:rsidR="007745BE" w:rsidRDefault="007745BE" w:rsidP="00B67882">
            <w:pPr>
              <w:pStyle w:val="Ingetavstnd"/>
              <w:rPr>
                <w:sz w:val="24"/>
              </w:rPr>
            </w:pPr>
            <w:r w:rsidRPr="00CB0044">
              <w:rPr>
                <w:rFonts w:eastAsia="Times New Roman" w:cs="Times New Roman"/>
                <w:sz w:val="20"/>
                <w:szCs w:val="24"/>
                <w:lang w:eastAsia="sv-SE"/>
              </w:rPr>
              <w:t>Talar med röstvolym och hastighet så att framförandet går att följa.</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Anpassar röstvolym och talhastighet så att framförandet blir intressant och lätt att följa</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Anpassar röstvolym och talhastighet så att framförandet blir intressant och mycket lätt att följa.</w:t>
            </w:r>
          </w:p>
        </w:tc>
      </w:tr>
      <w:tr w:rsidR="007745BE" w:rsidTr="00B67882">
        <w:tc>
          <w:tcPr>
            <w:tcW w:w="2265" w:type="dxa"/>
            <w:shd w:val="clear" w:color="auto" w:fill="BFBFBF" w:themeFill="background1" w:themeFillShade="BF"/>
          </w:tcPr>
          <w:p w:rsidR="007745BE" w:rsidRDefault="007745BE" w:rsidP="00B67882">
            <w:pPr>
              <w:pStyle w:val="Ingetavstnd"/>
              <w:rPr>
                <w:sz w:val="24"/>
              </w:rPr>
            </w:pPr>
            <w:r w:rsidRPr="00CB0044">
              <w:rPr>
                <w:rFonts w:eastAsia="Times New Roman" w:cs="Times New Roman"/>
                <w:b/>
                <w:bCs/>
                <w:sz w:val="20"/>
                <w:szCs w:val="24"/>
                <w:lang w:eastAsia="sv-SE"/>
              </w:rPr>
              <w:t>Anpassning till mottagaren</w:t>
            </w:r>
          </w:p>
        </w:tc>
        <w:tc>
          <w:tcPr>
            <w:tcW w:w="2265" w:type="dxa"/>
          </w:tcPr>
          <w:p w:rsidR="007745BE" w:rsidRDefault="007745BE" w:rsidP="00B67882">
            <w:pPr>
              <w:pStyle w:val="Ingetavstnd"/>
              <w:rPr>
                <w:sz w:val="24"/>
              </w:rPr>
            </w:pPr>
            <w:r w:rsidRPr="00CB0044">
              <w:rPr>
                <w:rFonts w:eastAsia="Times New Roman" w:cs="Times New Roman"/>
                <w:sz w:val="20"/>
                <w:szCs w:val="24"/>
                <w:lang w:eastAsia="sv-SE"/>
              </w:rPr>
              <w:t>Har</w:t>
            </w:r>
            <w:r>
              <w:rPr>
                <w:rFonts w:eastAsia="Times New Roman" w:cs="Times New Roman"/>
                <w:sz w:val="20"/>
                <w:szCs w:val="24"/>
                <w:lang w:eastAsia="sv-SE"/>
              </w:rPr>
              <w:t xml:space="preserve"> viss ögonkontakt med mottagarna</w:t>
            </w:r>
            <w:r w:rsidRPr="00CB0044">
              <w:rPr>
                <w:rFonts w:eastAsia="Times New Roman" w:cs="Times New Roman"/>
                <w:sz w:val="20"/>
                <w:szCs w:val="24"/>
                <w:lang w:eastAsia="sv-SE"/>
              </w:rPr>
              <w:t>.</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Har</w:t>
            </w:r>
            <w:r>
              <w:rPr>
                <w:rFonts w:eastAsia="Times New Roman" w:cs="Times New Roman"/>
                <w:sz w:val="20"/>
                <w:szCs w:val="24"/>
                <w:lang w:eastAsia="sv-SE"/>
              </w:rPr>
              <w:t xml:space="preserve"> ofta ögonkontakt med mottagarna</w:t>
            </w:r>
            <w:r w:rsidRPr="00CB0044">
              <w:rPr>
                <w:rFonts w:eastAsia="Times New Roman" w:cs="Times New Roman"/>
                <w:sz w:val="20"/>
                <w:szCs w:val="24"/>
                <w:lang w:eastAsia="sv-SE"/>
              </w:rPr>
              <w:t>.</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Ha</w:t>
            </w:r>
            <w:r>
              <w:rPr>
                <w:rFonts w:eastAsia="Times New Roman" w:cs="Times New Roman"/>
                <w:sz w:val="20"/>
                <w:szCs w:val="24"/>
                <w:lang w:eastAsia="sv-SE"/>
              </w:rPr>
              <w:t>r god ögonkontakt med mottagarna</w:t>
            </w:r>
            <w:r w:rsidRPr="00CB0044">
              <w:rPr>
                <w:rFonts w:eastAsia="Times New Roman" w:cs="Times New Roman"/>
                <w:sz w:val="20"/>
                <w:szCs w:val="24"/>
                <w:lang w:eastAsia="sv-SE"/>
              </w:rPr>
              <w:t>.</w:t>
            </w:r>
          </w:p>
        </w:tc>
      </w:tr>
      <w:tr w:rsidR="007745BE" w:rsidTr="00B67882">
        <w:tc>
          <w:tcPr>
            <w:tcW w:w="2265" w:type="dxa"/>
            <w:shd w:val="clear" w:color="auto" w:fill="BFBFBF" w:themeFill="background1" w:themeFillShade="BF"/>
          </w:tcPr>
          <w:p w:rsidR="007745BE" w:rsidRDefault="007745BE" w:rsidP="00B67882">
            <w:pPr>
              <w:pStyle w:val="Ingetavstnd"/>
              <w:rPr>
                <w:sz w:val="24"/>
              </w:rPr>
            </w:pPr>
            <w:r w:rsidRPr="00CB0044">
              <w:rPr>
                <w:rFonts w:eastAsia="Times New Roman" w:cs="Times New Roman"/>
                <w:b/>
                <w:bCs/>
                <w:sz w:val="20"/>
                <w:szCs w:val="24"/>
                <w:lang w:eastAsia="sv-SE"/>
              </w:rPr>
              <w:lastRenderedPageBreak/>
              <w:t>Förstärka, levandegöra</w:t>
            </w:r>
          </w:p>
        </w:tc>
        <w:tc>
          <w:tcPr>
            <w:tcW w:w="2265" w:type="dxa"/>
          </w:tcPr>
          <w:p w:rsidR="007745BE" w:rsidRDefault="007745BE" w:rsidP="00B67882">
            <w:pPr>
              <w:pStyle w:val="Ingetavstnd"/>
              <w:rPr>
                <w:sz w:val="24"/>
              </w:rPr>
            </w:pPr>
            <w:r w:rsidRPr="00CB0044">
              <w:rPr>
                <w:rFonts w:eastAsia="Times New Roman" w:cs="Times New Roman"/>
                <w:sz w:val="20"/>
                <w:szCs w:val="24"/>
                <w:lang w:eastAsia="sv-SE"/>
              </w:rPr>
              <w:t>Du visar en bild eller använder något hjälpmedel.</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Bilden eller hjälpmedlet förstärker det du säger på ett bra sätt</w:t>
            </w:r>
          </w:p>
        </w:tc>
        <w:tc>
          <w:tcPr>
            <w:tcW w:w="2266" w:type="dxa"/>
          </w:tcPr>
          <w:p w:rsidR="007745BE" w:rsidRDefault="007745BE" w:rsidP="00B67882">
            <w:pPr>
              <w:pStyle w:val="Ingetavstnd"/>
              <w:rPr>
                <w:sz w:val="24"/>
              </w:rPr>
            </w:pPr>
            <w:r w:rsidRPr="00CB0044">
              <w:rPr>
                <w:rFonts w:eastAsia="Times New Roman" w:cs="Times New Roman"/>
                <w:sz w:val="20"/>
                <w:szCs w:val="24"/>
                <w:lang w:eastAsia="sv-SE"/>
              </w:rPr>
              <w:t>Bilden eller hjälpmedlet förstärker det du säger på ett effektivt sätt</w:t>
            </w:r>
          </w:p>
        </w:tc>
      </w:tr>
    </w:tbl>
    <w:p w:rsidR="007745BE" w:rsidRDefault="007745BE" w:rsidP="007745BE">
      <w:pPr>
        <w:pStyle w:val="Ingetavstnd"/>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111"/>
        <w:gridCol w:w="81"/>
      </w:tblGrid>
      <w:tr w:rsidR="007745BE" w:rsidRPr="00CB0044" w:rsidTr="00B67882">
        <w:trPr>
          <w:tblCellSpacing w:w="15" w:type="dxa"/>
        </w:trPr>
        <w:tc>
          <w:tcPr>
            <w:tcW w:w="0" w:type="auto"/>
            <w:vAlign w:val="center"/>
            <w:hideMark/>
          </w:tcPr>
          <w:p w:rsidR="007745BE" w:rsidRPr="00CB0044" w:rsidRDefault="007745BE" w:rsidP="00B67882">
            <w:pPr>
              <w:spacing w:after="0" w:line="240" w:lineRule="auto"/>
              <w:jc w:val="center"/>
              <w:rPr>
                <w:rFonts w:eastAsia="Times New Roman" w:cs="Times New Roman"/>
                <w:b/>
                <w:bCs/>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r>
      <w:tr w:rsidR="007745BE" w:rsidRPr="00CB0044" w:rsidTr="00B67882">
        <w:trPr>
          <w:tblCellSpacing w:w="15" w:type="dxa"/>
        </w:trPr>
        <w:tc>
          <w:tcPr>
            <w:tcW w:w="0" w:type="auto"/>
            <w:vAlign w:val="center"/>
            <w:hideMark/>
          </w:tcPr>
          <w:p w:rsidR="007745BE" w:rsidRPr="00CB0044" w:rsidRDefault="007745BE" w:rsidP="00B67882">
            <w:pPr>
              <w:spacing w:after="0" w:line="240" w:lineRule="auto"/>
              <w:jc w:val="center"/>
              <w:rPr>
                <w:rFonts w:eastAsia="Times New Roman" w:cs="Times New Roman"/>
                <w:b/>
                <w:bCs/>
                <w:sz w:val="20"/>
                <w:szCs w:val="24"/>
                <w:lang w:eastAsia="sv-SE"/>
              </w:rPr>
            </w:pP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r w:rsidRPr="00CB0044">
              <w:rPr>
                <w:rFonts w:eastAsia="Times New Roman" w:cs="Times New Roman"/>
                <w:sz w:val="20"/>
                <w:szCs w:val="24"/>
                <w:lang w:eastAsia="sv-SE"/>
              </w:rPr>
              <w:br/>
            </w:r>
            <w:r w:rsidRPr="00CB0044">
              <w:rPr>
                <w:rFonts w:eastAsia="Times New Roman" w:cs="Times New Roman"/>
                <w:sz w:val="20"/>
                <w:szCs w:val="24"/>
                <w:lang w:eastAsia="sv-SE"/>
              </w:rPr>
              <w:br/>
            </w: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r w:rsidRPr="00CB0044">
              <w:rPr>
                <w:rFonts w:eastAsia="Times New Roman" w:cs="Times New Roman"/>
                <w:sz w:val="20"/>
                <w:szCs w:val="24"/>
                <w:lang w:eastAsia="sv-SE"/>
              </w:rPr>
              <w:t xml:space="preserve">. </w:t>
            </w:r>
          </w:p>
        </w:tc>
        <w:tc>
          <w:tcPr>
            <w:tcW w:w="0" w:type="auto"/>
            <w:vAlign w:val="center"/>
            <w:hideMark/>
          </w:tcPr>
          <w:p w:rsidR="007745BE" w:rsidRPr="00CB0044" w:rsidRDefault="007745BE" w:rsidP="00B67882">
            <w:pPr>
              <w:spacing w:after="0" w:line="240" w:lineRule="auto"/>
              <w:rPr>
                <w:rFonts w:eastAsia="Times New Roman" w:cs="Times New Roman"/>
                <w:sz w:val="20"/>
                <w:szCs w:val="24"/>
                <w:lang w:eastAsia="sv-SE"/>
              </w:rPr>
            </w:pPr>
          </w:p>
        </w:tc>
      </w:tr>
    </w:tbl>
    <w:p w:rsidR="00B5089C" w:rsidRPr="00B5089C" w:rsidRDefault="00B5089C" w:rsidP="00B5089C">
      <w:pPr>
        <w:spacing w:after="0" w:line="240" w:lineRule="auto"/>
        <w:rPr>
          <w:rFonts w:asciiTheme="majorHAnsi" w:eastAsia="Times New Roman" w:hAnsiTheme="majorHAnsi" w:cs="Times New Roman"/>
          <w:sz w:val="24"/>
          <w:szCs w:val="24"/>
          <w:lang w:eastAsia="sv-SE"/>
        </w:rPr>
      </w:pPr>
    </w:p>
    <w:p w:rsidR="00754FDC" w:rsidRDefault="00754FDC"/>
    <w:sectPr w:rsidR="00754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BEF"/>
    <w:multiLevelType w:val="multilevel"/>
    <w:tmpl w:val="234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55F51"/>
    <w:multiLevelType w:val="multilevel"/>
    <w:tmpl w:val="007E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57E28"/>
    <w:multiLevelType w:val="multilevel"/>
    <w:tmpl w:val="420E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C3900"/>
    <w:multiLevelType w:val="multilevel"/>
    <w:tmpl w:val="0BDA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83214"/>
    <w:multiLevelType w:val="multilevel"/>
    <w:tmpl w:val="E08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36DE6"/>
    <w:multiLevelType w:val="multilevel"/>
    <w:tmpl w:val="E366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46858"/>
    <w:multiLevelType w:val="multilevel"/>
    <w:tmpl w:val="70B0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9C"/>
    <w:rsid w:val="00052530"/>
    <w:rsid w:val="00130B43"/>
    <w:rsid w:val="001314ED"/>
    <w:rsid w:val="00154AA5"/>
    <w:rsid w:val="003A7BE4"/>
    <w:rsid w:val="00496F37"/>
    <w:rsid w:val="004D10A4"/>
    <w:rsid w:val="005479C3"/>
    <w:rsid w:val="005D3227"/>
    <w:rsid w:val="00641243"/>
    <w:rsid w:val="00703642"/>
    <w:rsid w:val="00754FDC"/>
    <w:rsid w:val="00757851"/>
    <w:rsid w:val="007745BE"/>
    <w:rsid w:val="008E168E"/>
    <w:rsid w:val="00A312AE"/>
    <w:rsid w:val="00B24AC9"/>
    <w:rsid w:val="00B416DE"/>
    <w:rsid w:val="00B444AD"/>
    <w:rsid w:val="00B5089C"/>
    <w:rsid w:val="00C627A8"/>
    <w:rsid w:val="00DD5471"/>
    <w:rsid w:val="00DF29CF"/>
    <w:rsid w:val="00F178A0"/>
    <w:rsid w:val="00FD243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13698-4E00-47CB-8673-4A4D92A5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32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D3227"/>
    <w:rPr>
      <w:rFonts w:ascii="Segoe UI" w:hAnsi="Segoe UI" w:cs="Segoe UI"/>
      <w:sz w:val="18"/>
      <w:szCs w:val="18"/>
    </w:rPr>
  </w:style>
  <w:style w:type="character" w:customStyle="1" w:styleId="lgr11">
    <w:name w:val="lgr11"/>
    <w:basedOn w:val="Standardstycketeckensnitt"/>
    <w:rsid w:val="00A312AE"/>
  </w:style>
  <w:style w:type="character" w:customStyle="1" w:styleId="tag">
    <w:name w:val="tag"/>
    <w:basedOn w:val="Standardstycketeckensnitt"/>
    <w:rsid w:val="00A312AE"/>
  </w:style>
  <w:style w:type="paragraph" w:styleId="Ingetavstnd">
    <w:name w:val="No Spacing"/>
    <w:uiPriority w:val="1"/>
    <w:qFormat/>
    <w:rsid w:val="007745BE"/>
    <w:pPr>
      <w:spacing w:after="0" w:line="240" w:lineRule="auto"/>
    </w:pPr>
  </w:style>
  <w:style w:type="table" w:styleId="Tabellrutnt">
    <w:name w:val="Table Grid"/>
    <w:basedOn w:val="Normaltabell"/>
    <w:uiPriority w:val="39"/>
    <w:rsid w:val="0077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70959">
      <w:bodyDiv w:val="1"/>
      <w:marLeft w:val="0"/>
      <w:marRight w:val="0"/>
      <w:marTop w:val="0"/>
      <w:marBottom w:val="0"/>
      <w:divBdr>
        <w:top w:val="none" w:sz="0" w:space="0" w:color="auto"/>
        <w:left w:val="none" w:sz="0" w:space="0" w:color="auto"/>
        <w:bottom w:val="none" w:sz="0" w:space="0" w:color="auto"/>
        <w:right w:val="none" w:sz="0" w:space="0" w:color="auto"/>
      </w:divBdr>
    </w:div>
    <w:div w:id="440615577">
      <w:bodyDiv w:val="1"/>
      <w:marLeft w:val="0"/>
      <w:marRight w:val="0"/>
      <w:marTop w:val="0"/>
      <w:marBottom w:val="0"/>
      <w:divBdr>
        <w:top w:val="none" w:sz="0" w:space="0" w:color="auto"/>
        <w:left w:val="none" w:sz="0" w:space="0" w:color="auto"/>
        <w:bottom w:val="none" w:sz="0" w:space="0" w:color="auto"/>
        <w:right w:val="none" w:sz="0" w:space="0" w:color="auto"/>
      </w:divBdr>
    </w:div>
    <w:div w:id="1222332214">
      <w:bodyDiv w:val="1"/>
      <w:marLeft w:val="0"/>
      <w:marRight w:val="0"/>
      <w:marTop w:val="0"/>
      <w:marBottom w:val="0"/>
      <w:divBdr>
        <w:top w:val="none" w:sz="0" w:space="0" w:color="auto"/>
        <w:left w:val="none" w:sz="0" w:space="0" w:color="auto"/>
        <w:bottom w:val="none" w:sz="0" w:space="0" w:color="auto"/>
        <w:right w:val="none" w:sz="0" w:space="0" w:color="auto"/>
      </w:divBdr>
      <w:divsChild>
        <w:div w:id="435446119">
          <w:marLeft w:val="0"/>
          <w:marRight w:val="0"/>
          <w:marTop w:val="0"/>
          <w:marBottom w:val="0"/>
          <w:divBdr>
            <w:top w:val="none" w:sz="0" w:space="0" w:color="auto"/>
            <w:left w:val="none" w:sz="0" w:space="0" w:color="auto"/>
            <w:bottom w:val="none" w:sz="0" w:space="0" w:color="auto"/>
            <w:right w:val="none" w:sz="0" w:space="0" w:color="auto"/>
          </w:divBdr>
        </w:div>
        <w:div w:id="609550914">
          <w:marLeft w:val="0"/>
          <w:marRight w:val="0"/>
          <w:marTop w:val="0"/>
          <w:marBottom w:val="0"/>
          <w:divBdr>
            <w:top w:val="none" w:sz="0" w:space="0" w:color="auto"/>
            <w:left w:val="none" w:sz="0" w:space="0" w:color="auto"/>
            <w:bottom w:val="none" w:sz="0" w:space="0" w:color="auto"/>
            <w:right w:val="none" w:sz="0" w:space="0" w:color="auto"/>
          </w:divBdr>
        </w:div>
      </w:divsChild>
    </w:div>
    <w:div w:id="14801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8167</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Laholm Kommun</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Bengtsson</dc:creator>
  <cp:lastModifiedBy>Marianne Othman Häggqvist</cp:lastModifiedBy>
  <cp:revision>2</cp:revision>
  <cp:lastPrinted>2021-01-11T09:40:00Z</cp:lastPrinted>
  <dcterms:created xsi:type="dcterms:W3CDTF">2021-02-02T21:36:00Z</dcterms:created>
  <dcterms:modified xsi:type="dcterms:W3CDTF">2021-02-02T21:36:00Z</dcterms:modified>
</cp:coreProperties>
</file>