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135F" w:rsidRDefault="00EC7E31">
      <w:bookmarkStart w:id="0" w:name="_GoBack"/>
      <w:bookmarkEnd w:id="0"/>
      <w:r>
        <w:rPr>
          <w:rFonts w:ascii="Arial" w:eastAsia="Arial" w:hAnsi="Arial" w:cs="Arial"/>
          <w:b/>
          <w:sz w:val="96"/>
        </w:rPr>
        <w:t>Förmågorna i svenska</w:t>
      </w:r>
    </w:p>
    <w:p w:rsidR="0076135F" w:rsidRDefault="0076135F"/>
    <w:p w:rsidR="0076135F" w:rsidRDefault="0076135F"/>
    <w:p w:rsidR="0076135F" w:rsidRDefault="0076135F"/>
    <w:p w:rsidR="0076135F" w:rsidRDefault="0076135F"/>
    <w:p w:rsidR="0076135F" w:rsidRDefault="00EC7E31">
      <w:r>
        <w:rPr>
          <w:rFonts w:ascii="Arial" w:eastAsia="Arial" w:hAnsi="Arial" w:cs="Arial"/>
          <w:b/>
          <w:sz w:val="40"/>
        </w:rPr>
        <w:t>Förmågan att lyssna</w:t>
      </w:r>
      <w:r>
        <w:rPr>
          <w:rFonts w:ascii="Arial" w:eastAsia="Arial" w:hAnsi="Arial" w:cs="Arial"/>
          <w:b/>
          <w:sz w:val="96"/>
        </w:rPr>
        <w:t xml:space="preserve"> </w:t>
      </w:r>
    </w:p>
    <w:p w:rsidR="0076135F" w:rsidRDefault="0076135F"/>
    <w:p w:rsidR="0076135F" w:rsidRDefault="00EC7E31">
      <w:r>
        <w:rPr>
          <w:rFonts w:ascii="Arial" w:eastAsia="Arial" w:hAnsi="Arial" w:cs="Arial"/>
          <w:b/>
          <w:sz w:val="40"/>
        </w:rPr>
        <w:t>Förmågan att kommunicera muntligt (tala och samtala)</w:t>
      </w:r>
    </w:p>
    <w:p w:rsidR="0076135F" w:rsidRDefault="0076135F"/>
    <w:p w:rsidR="0076135F" w:rsidRDefault="00EC7E31">
      <w:r>
        <w:rPr>
          <w:rFonts w:ascii="Arial" w:eastAsia="Arial" w:hAnsi="Arial" w:cs="Arial"/>
          <w:b/>
          <w:sz w:val="40"/>
        </w:rPr>
        <w:t>Förmågan att läsa och analysera text</w:t>
      </w:r>
    </w:p>
    <w:p w:rsidR="0076135F" w:rsidRDefault="0076135F"/>
    <w:p w:rsidR="0076135F" w:rsidRDefault="00EC7E31">
      <w:r>
        <w:rPr>
          <w:rFonts w:ascii="Arial" w:eastAsia="Arial" w:hAnsi="Arial" w:cs="Arial"/>
          <w:b/>
          <w:sz w:val="40"/>
        </w:rPr>
        <w:t>Förmågan att kommunicera i skrift</w:t>
      </w:r>
      <w:r>
        <w:rPr>
          <w:rFonts w:ascii="Arial" w:eastAsia="Arial" w:hAnsi="Arial" w:cs="Arial"/>
          <w:b/>
          <w:sz w:val="96"/>
        </w:rPr>
        <w:t xml:space="preserve"> </w:t>
      </w:r>
    </w:p>
    <w:p w:rsidR="0076135F" w:rsidRDefault="0076135F"/>
    <w:p w:rsidR="0076135F" w:rsidRDefault="00EC7E31">
      <w:r>
        <w:rPr>
          <w:rFonts w:ascii="Arial" w:eastAsia="Arial" w:hAnsi="Arial" w:cs="Arial"/>
          <w:b/>
          <w:sz w:val="40"/>
        </w:rPr>
        <w:t>Förmågan att anpassa språket efter syfte, mottagare och sammanhang</w:t>
      </w:r>
    </w:p>
    <w:p w:rsidR="0076135F" w:rsidRDefault="0076135F"/>
    <w:p w:rsidR="0076135F" w:rsidRDefault="00EC7E31">
      <w:r>
        <w:rPr>
          <w:rFonts w:ascii="Arial" w:eastAsia="Arial" w:hAnsi="Arial" w:cs="Arial"/>
          <w:b/>
          <w:sz w:val="40"/>
        </w:rPr>
        <w:t>Förmågan att förhålla sig källkritisk</w:t>
      </w:r>
      <w:r>
        <w:rPr>
          <w:rFonts w:ascii="Arial" w:eastAsia="Arial" w:hAnsi="Arial" w:cs="Arial"/>
          <w:b/>
          <w:sz w:val="96"/>
        </w:rPr>
        <w:t xml:space="preserve"> </w:t>
      </w:r>
      <w:r>
        <w:br w:type="page"/>
      </w:r>
    </w:p>
    <w:p w:rsidR="0076135F" w:rsidRDefault="0076135F"/>
    <w:p w:rsidR="0076135F" w:rsidRDefault="0076135F"/>
    <w:p w:rsidR="0076135F" w:rsidRDefault="00EC7E31">
      <w:r>
        <w:rPr>
          <w:rFonts w:ascii="Arial" w:eastAsia="Arial" w:hAnsi="Arial" w:cs="Arial"/>
          <w:sz w:val="36"/>
        </w:rPr>
        <w:t>Förmågan att lyssna</w:t>
      </w:r>
    </w:p>
    <w:p w:rsidR="0076135F" w:rsidRDefault="0076135F"/>
    <w:p w:rsidR="0076135F" w:rsidRDefault="0076135F"/>
    <w:p w:rsidR="0076135F" w:rsidRDefault="00EC7E31">
      <w:r>
        <w:rPr>
          <w:rFonts w:ascii="Arial" w:eastAsia="Arial" w:hAnsi="Arial" w:cs="Arial"/>
          <w:sz w:val="28"/>
        </w:rPr>
        <w:t xml:space="preserve">Vad innebär det? Jo, att: </w:t>
      </w:r>
    </w:p>
    <w:p w:rsidR="0076135F" w:rsidRDefault="0076135F"/>
    <w:p w:rsidR="0076135F" w:rsidRDefault="00EC7E31">
      <w:pPr>
        <w:numPr>
          <w:ilvl w:val="0"/>
          <w:numId w:val="8"/>
        </w:numPr>
        <w:ind w:hanging="359"/>
      </w:pPr>
      <w:r>
        <w:rPr>
          <w:rFonts w:ascii="Arial" w:eastAsia="Arial" w:hAnsi="Arial" w:cs="Arial"/>
          <w:sz w:val="28"/>
        </w:rPr>
        <w:t>lyssna på vad som sägs i det talade från lärare, kamrater, filmer och andra medier</w:t>
      </w:r>
    </w:p>
    <w:p w:rsidR="0076135F" w:rsidRDefault="00EC7E31">
      <w:pPr>
        <w:numPr>
          <w:ilvl w:val="0"/>
          <w:numId w:val="8"/>
        </w:numPr>
        <w:ind w:hanging="359"/>
      </w:pPr>
      <w:r>
        <w:rPr>
          <w:rFonts w:ascii="Arial" w:eastAsia="Arial" w:hAnsi="Arial" w:cs="Arial"/>
          <w:sz w:val="28"/>
        </w:rPr>
        <w:t>öva sig i förmågan att lyssna aktivt</w:t>
      </w:r>
    </w:p>
    <w:p w:rsidR="0076135F" w:rsidRDefault="00EC7E31">
      <w:pPr>
        <w:numPr>
          <w:ilvl w:val="0"/>
          <w:numId w:val="8"/>
        </w:numPr>
        <w:ind w:hanging="359"/>
      </w:pPr>
      <w:r>
        <w:rPr>
          <w:rFonts w:ascii="Arial" w:eastAsia="Arial" w:hAnsi="Arial" w:cs="Arial"/>
          <w:sz w:val="28"/>
        </w:rPr>
        <w:t>lyssna efter betydelsebärande ord</w:t>
      </w:r>
    </w:p>
    <w:p w:rsidR="0076135F" w:rsidRDefault="00EC7E31">
      <w:r>
        <w:br w:type="page"/>
      </w:r>
    </w:p>
    <w:p w:rsidR="0076135F" w:rsidRDefault="00EC7E31">
      <w:r>
        <w:rPr>
          <w:rFonts w:ascii="Arial" w:eastAsia="Arial" w:hAnsi="Arial" w:cs="Arial"/>
          <w:b/>
          <w:sz w:val="72"/>
        </w:rPr>
        <w:lastRenderedPageBreak/>
        <w:t>Förmågan</w:t>
      </w:r>
      <w:r>
        <w:rPr>
          <w:rFonts w:ascii="Arial" w:eastAsia="Arial" w:hAnsi="Arial" w:cs="Arial"/>
          <w:b/>
          <w:sz w:val="72"/>
        </w:rPr>
        <w:t xml:space="preserve"> att kommunicera muntligt (tala och samtala)</w:t>
      </w:r>
    </w:p>
    <w:p w:rsidR="0076135F" w:rsidRDefault="0076135F"/>
    <w:p w:rsidR="0076135F" w:rsidRDefault="0076135F"/>
    <w:p w:rsidR="0076135F" w:rsidRDefault="00EC7E31">
      <w:r>
        <w:rPr>
          <w:rFonts w:ascii="Arial" w:eastAsia="Arial" w:hAnsi="Arial" w:cs="Arial"/>
          <w:sz w:val="36"/>
        </w:rPr>
        <w:t>Förmågan att kommunicera muntligt</w:t>
      </w:r>
    </w:p>
    <w:p w:rsidR="0076135F" w:rsidRDefault="0076135F"/>
    <w:p w:rsidR="0076135F" w:rsidRDefault="00EC7E31">
      <w:r>
        <w:rPr>
          <w:rFonts w:ascii="Arial" w:eastAsia="Arial" w:hAnsi="Arial" w:cs="Arial"/>
          <w:sz w:val="28"/>
        </w:rPr>
        <w:t xml:space="preserve">Vad innebär det? Jo, att: </w:t>
      </w:r>
    </w:p>
    <w:p w:rsidR="0076135F" w:rsidRDefault="0076135F"/>
    <w:p w:rsidR="0076135F" w:rsidRDefault="00EC7E31">
      <w:pPr>
        <w:numPr>
          <w:ilvl w:val="0"/>
          <w:numId w:val="6"/>
        </w:numPr>
        <w:ind w:hanging="359"/>
      </w:pPr>
      <w:r>
        <w:rPr>
          <w:rFonts w:ascii="Arial" w:eastAsia="Arial" w:hAnsi="Arial" w:cs="Arial"/>
          <w:sz w:val="28"/>
        </w:rPr>
        <w:t>muntligt presentera och berätta något från skola och näringsliv med hjälp av digitala verktyg</w:t>
      </w:r>
    </w:p>
    <w:p w:rsidR="0076135F" w:rsidRDefault="00EC7E31">
      <w:pPr>
        <w:numPr>
          <w:ilvl w:val="0"/>
          <w:numId w:val="7"/>
        </w:numPr>
        <w:tabs>
          <w:tab w:val="left" w:pos="7995"/>
        </w:tabs>
        <w:ind w:hanging="359"/>
      </w:pPr>
      <w:r>
        <w:rPr>
          <w:rFonts w:ascii="Arial" w:eastAsia="Arial" w:hAnsi="Arial" w:cs="Arial"/>
          <w:sz w:val="28"/>
        </w:rPr>
        <w:t>redogöra inför kamrater, argumentera, diskutera och resonera</w:t>
      </w:r>
    </w:p>
    <w:p w:rsidR="0076135F" w:rsidRDefault="00EC7E31">
      <w:pPr>
        <w:numPr>
          <w:ilvl w:val="0"/>
          <w:numId w:val="7"/>
        </w:numPr>
        <w:ind w:hanging="359"/>
      </w:pPr>
      <w:r>
        <w:rPr>
          <w:rFonts w:ascii="Arial" w:eastAsia="Arial" w:hAnsi="Arial" w:cs="Arial"/>
          <w:sz w:val="28"/>
        </w:rPr>
        <w:t>resonera om svenska språkets historia, ursprung och särdrag, samt om de nordiska grannspråken och minoritetsspråken</w:t>
      </w:r>
    </w:p>
    <w:p w:rsidR="0076135F" w:rsidRDefault="00EC7E31">
      <w:pPr>
        <w:numPr>
          <w:ilvl w:val="0"/>
          <w:numId w:val="7"/>
        </w:numPr>
        <w:ind w:hanging="359"/>
      </w:pPr>
      <w:r>
        <w:rPr>
          <w:rFonts w:ascii="Arial" w:eastAsia="Arial" w:hAnsi="Arial" w:cs="Arial"/>
          <w:sz w:val="28"/>
        </w:rPr>
        <w:t>lyssna, bygga vidare på vad kompisen innan sa, ställa relevanta frågor, lyfta e</w:t>
      </w:r>
      <w:r>
        <w:rPr>
          <w:rFonts w:ascii="Arial" w:eastAsia="Arial" w:hAnsi="Arial" w:cs="Arial"/>
          <w:sz w:val="28"/>
        </w:rPr>
        <w:t>gna/nya perspektiv, vänta på sin tur, ta ögonkontakt och använda kroppsspråk och summera vad som sagts</w:t>
      </w:r>
    </w:p>
    <w:p w:rsidR="0076135F" w:rsidRDefault="00EC7E31">
      <w:pPr>
        <w:numPr>
          <w:ilvl w:val="0"/>
          <w:numId w:val="7"/>
        </w:numPr>
        <w:ind w:hanging="359"/>
      </w:pPr>
      <w:r>
        <w:rPr>
          <w:rFonts w:ascii="Arial" w:eastAsia="Arial" w:hAnsi="Arial" w:cs="Arial"/>
          <w:sz w:val="28"/>
        </w:rPr>
        <w:t>ge instruktioner, t ex i responsarbeten</w:t>
      </w:r>
    </w:p>
    <w:p w:rsidR="0076135F" w:rsidRDefault="00EC7E31">
      <w:pPr>
        <w:numPr>
          <w:ilvl w:val="0"/>
          <w:numId w:val="7"/>
        </w:numPr>
        <w:ind w:hanging="359"/>
      </w:pPr>
      <w:r>
        <w:rPr>
          <w:rFonts w:ascii="Arial" w:eastAsia="Arial" w:hAnsi="Arial" w:cs="Arial"/>
          <w:sz w:val="28"/>
        </w:rPr>
        <w:t>mottagaranpassa; att tänka på att språket varierar i olika sociala sammanhang</w:t>
      </w:r>
    </w:p>
    <w:p w:rsidR="0076135F" w:rsidRDefault="00EC7E31">
      <w:pPr>
        <w:numPr>
          <w:ilvl w:val="0"/>
          <w:numId w:val="7"/>
        </w:numPr>
        <w:ind w:hanging="359"/>
      </w:pPr>
      <w:r>
        <w:rPr>
          <w:rFonts w:ascii="Arial" w:eastAsia="Arial" w:hAnsi="Arial" w:cs="Arial"/>
          <w:sz w:val="28"/>
        </w:rPr>
        <w:t>tänka på dispositionen för syftet o</w:t>
      </w:r>
      <w:r>
        <w:rPr>
          <w:rFonts w:ascii="Arial" w:eastAsia="Arial" w:hAnsi="Arial" w:cs="Arial"/>
          <w:sz w:val="28"/>
        </w:rPr>
        <w:t>ch mottagaren</w:t>
      </w:r>
    </w:p>
    <w:p w:rsidR="0076135F" w:rsidRDefault="00EC7E31">
      <w:pPr>
        <w:numPr>
          <w:ilvl w:val="0"/>
          <w:numId w:val="7"/>
        </w:numPr>
        <w:ind w:hanging="359"/>
      </w:pPr>
      <w:r>
        <w:rPr>
          <w:rFonts w:ascii="Arial" w:eastAsia="Arial" w:hAnsi="Arial" w:cs="Arial"/>
          <w:sz w:val="28"/>
        </w:rPr>
        <w:t>ta ansvar för språkbruk och förstå att ens språkbruk får konsekvenser för andra</w:t>
      </w:r>
    </w:p>
    <w:p w:rsidR="0076135F" w:rsidRDefault="00EC7E31">
      <w:pPr>
        <w:ind w:left="360"/>
      </w:pPr>
      <w:r>
        <w:rPr>
          <w:rFonts w:ascii="Arial" w:eastAsia="Arial" w:hAnsi="Arial" w:cs="Arial"/>
          <w:sz w:val="36"/>
        </w:rPr>
        <w:br/>
      </w:r>
      <w:r>
        <w:rPr>
          <w:rFonts w:ascii="Arial" w:eastAsia="Arial" w:hAnsi="Arial" w:cs="Arial"/>
          <w:sz w:val="36"/>
        </w:rPr>
        <w:br/>
      </w:r>
    </w:p>
    <w:p w:rsidR="0076135F" w:rsidRDefault="00EC7E31">
      <w:r>
        <w:br w:type="page"/>
      </w:r>
    </w:p>
    <w:p w:rsidR="0076135F" w:rsidRDefault="00EC7E31">
      <w:r>
        <w:rPr>
          <w:rFonts w:ascii="Arial" w:eastAsia="Arial" w:hAnsi="Arial" w:cs="Arial"/>
          <w:b/>
          <w:sz w:val="72"/>
        </w:rPr>
        <w:lastRenderedPageBreak/>
        <w:t>Förmågan att läsa och analysera text</w:t>
      </w:r>
    </w:p>
    <w:p w:rsidR="0076135F" w:rsidRDefault="0076135F"/>
    <w:p w:rsidR="0076135F" w:rsidRDefault="0076135F"/>
    <w:p w:rsidR="0076135F" w:rsidRDefault="00EC7E31">
      <w:r>
        <w:rPr>
          <w:rFonts w:ascii="Arial" w:eastAsia="Arial" w:hAnsi="Arial" w:cs="Arial"/>
          <w:sz w:val="36"/>
        </w:rPr>
        <w:t>Förmågan att läsa skönlitteratur och andra texttyper för att sedan analysera texterna</w:t>
      </w:r>
    </w:p>
    <w:p w:rsidR="0076135F" w:rsidRDefault="0076135F"/>
    <w:p w:rsidR="0076135F" w:rsidRDefault="0076135F"/>
    <w:p w:rsidR="0076135F" w:rsidRDefault="00EC7E31">
      <w:r>
        <w:rPr>
          <w:rFonts w:ascii="Arial" w:eastAsia="Arial" w:hAnsi="Arial" w:cs="Arial"/>
          <w:sz w:val="28"/>
        </w:rPr>
        <w:t xml:space="preserve">Vad innebär det? Jo, att: </w:t>
      </w:r>
      <w:r>
        <w:rPr>
          <w:rFonts w:ascii="Arial" w:eastAsia="Arial" w:hAnsi="Arial" w:cs="Arial"/>
          <w:sz w:val="28"/>
        </w:rPr>
        <w:br/>
      </w:r>
    </w:p>
    <w:p w:rsidR="0076135F" w:rsidRDefault="00EC7E31">
      <w:pPr>
        <w:numPr>
          <w:ilvl w:val="0"/>
          <w:numId w:val="3"/>
        </w:numPr>
        <w:ind w:hanging="359"/>
      </w:pPr>
      <w:r>
        <w:rPr>
          <w:rFonts w:ascii="Arial" w:eastAsia="Arial" w:hAnsi="Arial" w:cs="Arial"/>
          <w:sz w:val="28"/>
        </w:rPr>
        <w:t>ut</w:t>
      </w:r>
      <w:r>
        <w:rPr>
          <w:rFonts w:ascii="Arial" w:eastAsia="Arial" w:hAnsi="Arial" w:cs="Arial"/>
          <w:sz w:val="28"/>
        </w:rPr>
        <w:t>veckla sin identitet och förståelse för omvärlden</w:t>
      </w:r>
    </w:p>
    <w:p w:rsidR="0076135F" w:rsidRDefault="00EC7E31">
      <w:pPr>
        <w:numPr>
          <w:ilvl w:val="0"/>
          <w:numId w:val="3"/>
        </w:numPr>
        <w:ind w:hanging="359"/>
      </w:pPr>
      <w:r>
        <w:rPr>
          <w:rFonts w:ascii="Arial" w:eastAsia="Arial" w:hAnsi="Arial" w:cs="Arial"/>
          <w:sz w:val="28"/>
        </w:rPr>
        <w:t>läsa litteratur som lyrik, drama, saga och myter från Sverige, Norden och övriga världen</w:t>
      </w:r>
    </w:p>
    <w:p w:rsidR="0076135F" w:rsidRDefault="00EC7E31">
      <w:pPr>
        <w:numPr>
          <w:ilvl w:val="0"/>
          <w:numId w:val="3"/>
        </w:numPr>
        <w:ind w:hanging="359"/>
      </w:pPr>
      <w:r>
        <w:rPr>
          <w:rFonts w:ascii="Arial" w:eastAsia="Arial" w:hAnsi="Arial" w:cs="Arial"/>
          <w:sz w:val="28"/>
        </w:rPr>
        <w:t>kunna skillnader mellan olika texttyper och kunna jämföra skillnader och likheter mellan dessa</w:t>
      </w:r>
    </w:p>
    <w:p w:rsidR="0076135F" w:rsidRDefault="00EC7E31">
      <w:pPr>
        <w:numPr>
          <w:ilvl w:val="0"/>
          <w:numId w:val="3"/>
        </w:numPr>
        <w:ind w:hanging="359"/>
      </w:pPr>
      <w:r>
        <w:rPr>
          <w:rFonts w:ascii="Arial" w:eastAsia="Arial" w:hAnsi="Arial" w:cs="Arial"/>
          <w:sz w:val="28"/>
        </w:rPr>
        <w:t>veta något om betydelsefulla författare, deras verk och historia och sammanhang</w:t>
      </w:r>
    </w:p>
    <w:p w:rsidR="0076135F" w:rsidRDefault="00EC7E31">
      <w:pPr>
        <w:numPr>
          <w:ilvl w:val="0"/>
          <w:numId w:val="3"/>
        </w:numPr>
        <w:ind w:hanging="359"/>
      </w:pPr>
      <w:r>
        <w:rPr>
          <w:rFonts w:ascii="Arial" w:eastAsia="Arial" w:hAnsi="Arial" w:cs="Arial"/>
          <w:sz w:val="28"/>
        </w:rPr>
        <w:t>analysera, värdera, problematisera och reflektera över olika texttyper</w:t>
      </w:r>
    </w:p>
    <w:p w:rsidR="0076135F" w:rsidRDefault="00EC7E31">
      <w:pPr>
        <w:numPr>
          <w:ilvl w:val="0"/>
          <w:numId w:val="3"/>
        </w:numPr>
        <w:ind w:hanging="359"/>
      </w:pPr>
      <w:r>
        <w:rPr>
          <w:rFonts w:ascii="Arial" w:eastAsia="Arial" w:hAnsi="Arial" w:cs="Arial"/>
          <w:sz w:val="28"/>
        </w:rPr>
        <w:t>förstå hur ord, bild och ljud kan samspela</w:t>
      </w:r>
    </w:p>
    <w:p w:rsidR="0076135F" w:rsidRDefault="00EC7E31">
      <w:pPr>
        <w:numPr>
          <w:ilvl w:val="0"/>
          <w:numId w:val="3"/>
        </w:numPr>
        <w:ind w:hanging="359"/>
      </w:pPr>
      <w:r>
        <w:rPr>
          <w:rFonts w:ascii="Arial" w:eastAsia="Arial" w:hAnsi="Arial" w:cs="Arial"/>
          <w:sz w:val="28"/>
        </w:rPr>
        <w:t>urskilja budskap, tema, motiv, avsändare, syfte och sammanhang</w:t>
      </w:r>
    </w:p>
    <w:p w:rsidR="0076135F" w:rsidRDefault="00EC7E31">
      <w:pPr>
        <w:numPr>
          <w:ilvl w:val="0"/>
          <w:numId w:val="3"/>
        </w:numPr>
        <w:ind w:hanging="359"/>
      </w:pPr>
      <w:r>
        <w:rPr>
          <w:rFonts w:ascii="Arial" w:eastAsia="Arial" w:hAnsi="Arial" w:cs="Arial"/>
          <w:sz w:val="28"/>
        </w:rPr>
        <w:t>använda lässtrategier och göra textkopplingar</w:t>
      </w:r>
    </w:p>
    <w:p w:rsidR="0076135F" w:rsidRDefault="00EC7E31">
      <w:pPr>
        <w:numPr>
          <w:ilvl w:val="0"/>
          <w:numId w:val="3"/>
        </w:numPr>
        <w:ind w:hanging="359"/>
      </w:pPr>
      <w:r>
        <w:rPr>
          <w:rFonts w:ascii="Arial" w:eastAsia="Arial" w:hAnsi="Arial" w:cs="Arial"/>
          <w:sz w:val="28"/>
        </w:rPr>
        <w:t>läsa elevtexter och ge respons</w:t>
      </w:r>
    </w:p>
    <w:p w:rsidR="0076135F" w:rsidRDefault="00EC7E31">
      <w:r>
        <w:br w:type="page"/>
      </w:r>
    </w:p>
    <w:p w:rsidR="0076135F" w:rsidRDefault="00EC7E31">
      <w:r>
        <w:rPr>
          <w:rFonts w:ascii="Arial" w:eastAsia="Arial" w:hAnsi="Arial" w:cs="Arial"/>
          <w:b/>
          <w:sz w:val="72"/>
        </w:rPr>
        <w:lastRenderedPageBreak/>
        <w:t>Förmågan att kommunicera i skrift</w:t>
      </w:r>
    </w:p>
    <w:p w:rsidR="0076135F" w:rsidRDefault="0076135F"/>
    <w:p w:rsidR="0076135F" w:rsidRDefault="0076135F"/>
    <w:p w:rsidR="0076135F" w:rsidRDefault="00EC7E31">
      <w:r>
        <w:rPr>
          <w:rFonts w:ascii="Arial" w:eastAsia="Arial" w:hAnsi="Arial" w:cs="Arial"/>
          <w:sz w:val="36"/>
        </w:rPr>
        <w:t>Förmågan att kommunicera i skrift</w:t>
      </w:r>
    </w:p>
    <w:p w:rsidR="0076135F" w:rsidRDefault="0076135F"/>
    <w:p w:rsidR="0076135F" w:rsidRDefault="00EC7E31">
      <w:r>
        <w:rPr>
          <w:rFonts w:ascii="Arial" w:eastAsia="Arial" w:hAnsi="Arial" w:cs="Arial"/>
          <w:sz w:val="28"/>
        </w:rPr>
        <w:t xml:space="preserve">Vad innebär det? Jo, att: </w:t>
      </w:r>
    </w:p>
    <w:p w:rsidR="0076135F" w:rsidRDefault="0076135F"/>
    <w:p w:rsidR="0076135F" w:rsidRDefault="00EC7E31">
      <w:pPr>
        <w:numPr>
          <w:ilvl w:val="0"/>
          <w:numId w:val="4"/>
        </w:numPr>
        <w:ind w:hanging="359"/>
      </w:pPr>
      <w:r>
        <w:rPr>
          <w:rFonts w:ascii="Arial" w:eastAsia="Arial" w:hAnsi="Arial" w:cs="Arial"/>
          <w:sz w:val="28"/>
        </w:rPr>
        <w:t>använda skrivprocessen och strategier vid skrivande som tankekarta</w:t>
      </w:r>
    </w:p>
    <w:p w:rsidR="0076135F" w:rsidRDefault="00EC7E31">
      <w:pPr>
        <w:numPr>
          <w:ilvl w:val="0"/>
          <w:numId w:val="5"/>
        </w:numPr>
        <w:ind w:hanging="359"/>
      </w:pPr>
      <w:r>
        <w:rPr>
          <w:rFonts w:ascii="Arial" w:eastAsia="Arial" w:hAnsi="Arial" w:cs="Arial"/>
          <w:sz w:val="28"/>
        </w:rPr>
        <w:t>förstå ski</w:t>
      </w:r>
      <w:r>
        <w:rPr>
          <w:rFonts w:ascii="Arial" w:eastAsia="Arial" w:hAnsi="Arial" w:cs="Arial"/>
          <w:sz w:val="28"/>
        </w:rPr>
        <w:t>llnader mellan olika texttyper</w:t>
      </w:r>
    </w:p>
    <w:p w:rsidR="0076135F" w:rsidRDefault="00EC7E31">
      <w:pPr>
        <w:numPr>
          <w:ilvl w:val="0"/>
          <w:numId w:val="5"/>
        </w:numPr>
        <w:ind w:hanging="359"/>
      </w:pPr>
      <w:r>
        <w:rPr>
          <w:rFonts w:ascii="Arial" w:eastAsia="Arial" w:hAnsi="Arial" w:cs="Arial"/>
          <w:sz w:val="28"/>
        </w:rPr>
        <w:t xml:space="preserve">tillämpa rätt </w:t>
      </w:r>
      <w:proofErr w:type="spellStart"/>
      <w:r>
        <w:rPr>
          <w:rFonts w:ascii="Arial" w:eastAsia="Arial" w:hAnsi="Arial" w:cs="Arial"/>
          <w:sz w:val="28"/>
        </w:rPr>
        <w:t>texttyp</w:t>
      </w:r>
      <w:proofErr w:type="spellEnd"/>
      <w:r>
        <w:rPr>
          <w:rFonts w:ascii="Arial" w:eastAsia="Arial" w:hAnsi="Arial" w:cs="Arial"/>
          <w:sz w:val="28"/>
        </w:rPr>
        <w:t xml:space="preserve"> och kombinera ihop nya texter</w:t>
      </w:r>
    </w:p>
    <w:p w:rsidR="0076135F" w:rsidRDefault="00EC7E31">
      <w:pPr>
        <w:numPr>
          <w:ilvl w:val="0"/>
          <w:numId w:val="5"/>
        </w:numPr>
        <w:ind w:hanging="359"/>
      </w:pPr>
      <w:r>
        <w:rPr>
          <w:rFonts w:ascii="Arial" w:eastAsia="Arial" w:hAnsi="Arial" w:cs="Arial"/>
          <w:sz w:val="28"/>
        </w:rPr>
        <w:t>kunna skriva parallellhandling, tillbakablickar, miljö- och personbeskrivningar, inre och yttre dialog och gestaltning</w:t>
      </w:r>
    </w:p>
    <w:p w:rsidR="0076135F" w:rsidRDefault="00EC7E31">
      <w:pPr>
        <w:numPr>
          <w:ilvl w:val="0"/>
          <w:numId w:val="5"/>
        </w:numPr>
        <w:ind w:hanging="359"/>
      </w:pPr>
      <w:r>
        <w:rPr>
          <w:rFonts w:ascii="Arial" w:eastAsia="Arial" w:hAnsi="Arial" w:cs="Arial"/>
          <w:sz w:val="28"/>
        </w:rPr>
        <w:t>mottagaranpassa; att tänka på att språket varierar i o</w:t>
      </w:r>
      <w:r>
        <w:rPr>
          <w:rFonts w:ascii="Arial" w:eastAsia="Arial" w:hAnsi="Arial" w:cs="Arial"/>
          <w:sz w:val="28"/>
        </w:rPr>
        <w:t>lika sociala sammanhang</w:t>
      </w:r>
    </w:p>
    <w:p w:rsidR="0076135F" w:rsidRDefault="00EC7E31">
      <w:pPr>
        <w:numPr>
          <w:ilvl w:val="0"/>
          <w:numId w:val="5"/>
        </w:numPr>
        <w:ind w:hanging="359"/>
      </w:pPr>
      <w:r>
        <w:rPr>
          <w:rFonts w:ascii="Arial" w:eastAsia="Arial" w:hAnsi="Arial" w:cs="Arial"/>
          <w:sz w:val="28"/>
        </w:rPr>
        <w:t>skriva egna åsikter</w:t>
      </w:r>
    </w:p>
    <w:p w:rsidR="0076135F" w:rsidRDefault="00EC7E31">
      <w:pPr>
        <w:numPr>
          <w:ilvl w:val="0"/>
          <w:numId w:val="5"/>
        </w:numPr>
        <w:ind w:hanging="359"/>
      </w:pPr>
      <w:r>
        <w:rPr>
          <w:rFonts w:ascii="Arial" w:eastAsia="Arial" w:hAnsi="Arial" w:cs="Arial"/>
          <w:sz w:val="28"/>
        </w:rPr>
        <w:t>skriva i olika medier</w:t>
      </w:r>
    </w:p>
    <w:p w:rsidR="0076135F" w:rsidRDefault="00EC7E31">
      <w:pPr>
        <w:numPr>
          <w:ilvl w:val="0"/>
          <w:numId w:val="5"/>
        </w:numPr>
        <w:ind w:hanging="359"/>
      </w:pPr>
      <w:r>
        <w:rPr>
          <w:rFonts w:ascii="Arial" w:eastAsia="Arial" w:hAnsi="Arial" w:cs="Arial"/>
          <w:sz w:val="28"/>
        </w:rPr>
        <w:t>utrycka sig i olika estetiska former</w:t>
      </w:r>
    </w:p>
    <w:p w:rsidR="0076135F" w:rsidRDefault="00EC7E31">
      <w:pPr>
        <w:numPr>
          <w:ilvl w:val="0"/>
          <w:numId w:val="5"/>
        </w:numPr>
        <w:ind w:hanging="359"/>
      </w:pPr>
      <w:r>
        <w:rPr>
          <w:rFonts w:ascii="Arial" w:eastAsia="Arial" w:hAnsi="Arial" w:cs="Arial"/>
          <w:sz w:val="28"/>
        </w:rPr>
        <w:t>veta att ord, bild och ljud samspelar</w:t>
      </w:r>
    </w:p>
    <w:p w:rsidR="0076135F" w:rsidRDefault="00EC7E31">
      <w:pPr>
        <w:numPr>
          <w:ilvl w:val="0"/>
          <w:numId w:val="5"/>
        </w:numPr>
        <w:ind w:hanging="359"/>
      </w:pPr>
      <w:r>
        <w:rPr>
          <w:rFonts w:ascii="Arial" w:eastAsia="Arial" w:hAnsi="Arial" w:cs="Arial"/>
          <w:sz w:val="28"/>
        </w:rPr>
        <w:t xml:space="preserve">följa stav- och skrivregler som att använda punkt, stor bokstav och </w:t>
      </w:r>
      <w:proofErr w:type="spellStart"/>
      <w:r>
        <w:rPr>
          <w:rFonts w:ascii="Arial" w:eastAsia="Arial" w:hAnsi="Arial" w:cs="Arial"/>
          <w:sz w:val="28"/>
        </w:rPr>
        <w:t>styckeindelning</w:t>
      </w:r>
      <w:proofErr w:type="spellEnd"/>
    </w:p>
    <w:p w:rsidR="0076135F" w:rsidRDefault="00EC7E31">
      <w:pPr>
        <w:numPr>
          <w:ilvl w:val="0"/>
          <w:numId w:val="5"/>
        </w:numPr>
        <w:ind w:hanging="359"/>
      </w:pPr>
      <w:r>
        <w:rPr>
          <w:rFonts w:ascii="Arial" w:eastAsia="Arial" w:hAnsi="Arial" w:cs="Arial"/>
          <w:sz w:val="28"/>
        </w:rPr>
        <w:t>veta vad ordklasser och satsdelar är</w:t>
      </w:r>
    </w:p>
    <w:p w:rsidR="0076135F" w:rsidRDefault="00EC7E31">
      <w:pPr>
        <w:numPr>
          <w:ilvl w:val="0"/>
          <w:numId w:val="5"/>
        </w:numPr>
        <w:ind w:hanging="359"/>
      </w:pPr>
      <w:r>
        <w:rPr>
          <w:rFonts w:ascii="Arial" w:eastAsia="Arial" w:hAnsi="Arial" w:cs="Arial"/>
          <w:sz w:val="28"/>
        </w:rPr>
        <w:t xml:space="preserve">redigera och disponera med hjälp av dator </w:t>
      </w:r>
    </w:p>
    <w:p w:rsidR="0076135F" w:rsidRDefault="00EC7E31">
      <w:pPr>
        <w:numPr>
          <w:ilvl w:val="0"/>
          <w:numId w:val="5"/>
        </w:numPr>
        <w:ind w:hanging="359"/>
      </w:pPr>
      <w:r>
        <w:rPr>
          <w:rFonts w:ascii="Arial" w:eastAsia="Arial" w:hAnsi="Arial" w:cs="Arial"/>
          <w:sz w:val="28"/>
        </w:rPr>
        <w:t>kunna språkbehandling i digitala medier</w:t>
      </w:r>
    </w:p>
    <w:p w:rsidR="0076135F" w:rsidRDefault="00EC7E31">
      <w:pPr>
        <w:numPr>
          <w:ilvl w:val="0"/>
          <w:numId w:val="5"/>
        </w:numPr>
        <w:ind w:hanging="359"/>
      </w:pPr>
      <w:r>
        <w:rPr>
          <w:rFonts w:ascii="Arial" w:eastAsia="Arial" w:hAnsi="Arial" w:cs="Arial"/>
          <w:sz w:val="28"/>
        </w:rPr>
        <w:t>kunna använda ordböcker och andra hjälpmedel</w:t>
      </w:r>
    </w:p>
    <w:p w:rsidR="0076135F" w:rsidRDefault="00EC7E31">
      <w:pPr>
        <w:numPr>
          <w:ilvl w:val="0"/>
          <w:numId w:val="5"/>
        </w:numPr>
        <w:ind w:hanging="359"/>
      </w:pPr>
      <w:r>
        <w:rPr>
          <w:rFonts w:ascii="Arial" w:eastAsia="Arial" w:hAnsi="Arial" w:cs="Arial"/>
          <w:sz w:val="28"/>
        </w:rPr>
        <w:t>ta och ge respons och omarbeta texter</w:t>
      </w:r>
    </w:p>
    <w:p w:rsidR="0076135F" w:rsidRDefault="00EC7E31">
      <w:r>
        <w:br w:type="page"/>
      </w:r>
    </w:p>
    <w:p w:rsidR="0076135F" w:rsidRDefault="00EC7E31">
      <w:r>
        <w:rPr>
          <w:rFonts w:ascii="Arial" w:eastAsia="Arial" w:hAnsi="Arial" w:cs="Arial"/>
          <w:b/>
          <w:sz w:val="72"/>
        </w:rPr>
        <w:lastRenderedPageBreak/>
        <w:t>Förmågan att anpassa språket efter syfte, mottagare</w:t>
      </w:r>
      <w:r>
        <w:rPr>
          <w:rFonts w:ascii="Arial" w:eastAsia="Arial" w:hAnsi="Arial" w:cs="Arial"/>
          <w:b/>
          <w:sz w:val="72"/>
        </w:rPr>
        <w:t xml:space="preserve"> och sammanhang</w:t>
      </w:r>
    </w:p>
    <w:p w:rsidR="0076135F" w:rsidRDefault="0076135F"/>
    <w:p w:rsidR="0076135F" w:rsidRDefault="0076135F"/>
    <w:p w:rsidR="0076135F" w:rsidRDefault="00EC7E31">
      <w:r>
        <w:rPr>
          <w:rFonts w:ascii="Arial" w:eastAsia="Arial" w:hAnsi="Arial" w:cs="Arial"/>
          <w:sz w:val="40"/>
        </w:rPr>
        <w:t>Förmågan att anpassa språket</w:t>
      </w:r>
    </w:p>
    <w:p w:rsidR="0076135F" w:rsidRDefault="0076135F"/>
    <w:p w:rsidR="0076135F" w:rsidRDefault="0076135F"/>
    <w:p w:rsidR="0076135F" w:rsidRDefault="00EC7E31">
      <w:r>
        <w:rPr>
          <w:rFonts w:ascii="Arial" w:eastAsia="Arial" w:hAnsi="Arial" w:cs="Arial"/>
          <w:sz w:val="28"/>
        </w:rPr>
        <w:t xml:space="preserve">Vad innebär det? Jo, att: </w:t>
      </w:r>
    </w:p>
    <w:p w:rsidR="0076135F" w:rsidRDefault="0076135F"/>
    <w:p w:rsidR="0076135F" w:rsidRDefault="00EC7E31">
      <w:pPr>
        <w:numPr>
          <w:ilvl w:val="0"/>
          <w:numId w:val="2"/>
        </w:numPr>
        <w:ind w:hanging="359"/>
      </w:pPr>
      <w:r>
        <w:rPr>
          <w:rFonts w:ascii="Arial" w:eastAsia="Arial" w:hAnsi="Arial" w:cs="Arial"/>
          <w:sz w:val="28"/>
        </w:rPr>
        <w:t xml:space="preserve">använda olika begrepp för känslor, kunskaper och åsikter </w:t>
      </w:r>
    </w:p>
    <w:p w:rsidR="0076135F" w:rsidRDefault="00EC7E31">
      <w:pPr>
        <w:numPr>
          <w:ilvl w:val="0"/>
          <w:numId w:val="2"/>
        </w:numPr>
        <w:ind w:hanging="359"/>
      </w:pPr>
      <w:r>
        <w:rPr>
          <w:rFonts w:ascii="Arial" w:eastAsia="Arial" w:hAnsi="Arial" w:cs="Arial"/>
          <w:sz w:val="28"/>
        </w:rPr>
        <w:t>veta innebörd av begreppsnyanser och värdeladdning</w:t>
      </w:r>
    </w:p>
    <w:p w:rsidR="0076135F" w:rsidRDefault="00EC7E31">
      <w:pPr>
        <w:numPr>
          <w:ilvl w:val="0"/>
          <w:numId w:val="2"/>
        </w:numPr>
        <w:ind w:hanging="359"/>
      </w:pPr>
      <w:r>
        <w:rPr>
          <w:rFonts w:ascii="Arial" w:eastAsia="Arial" w:hAnsi="Arial" w:cs="Arial"/>
          <w:sz w:val="28"/>
        </w:rPr>
        <w:t>känna till låneord</w:t>
      </w:r>
    </w:p>
    <w:p w:rsidR="0076135F" w:rsidRDefault="00EC7E31">
      <w:pPr>
        <w:numPr>
          <w:ilvl w:val="0"/>
          <w:numId w:val="2"/>
        </w:numPr>
        <w:ind w:hanging="359"/>
      </w:pPr>
      <w:r>
        <w:rPr>
          <w:rFonts w:ascii="Arial" w:eastAsia="Arial" w:hAnsi="Arial" w:cs="Arial"/>
          <w:sz w:val="28"/>
        </w:rPr>
        <w:t>kunna anpassa efter sammanhang</w:t>
      </w:r>
    </w:p>
    <w:p w:rsidR="0076135F" w:rsidRDefault="00EC7E31">
      <w:pPr>
        <w:numPr>
          <w:ilvl w:val="0"/>
          <w:numId w:val="2"/>
        </w:numPr>
        <w:ind w:hanging="359"/>
      </w:pPr>
      <w:r>
        <w:rPr>
          <w:rFonts w:ascii="Arial" w:eastAsia="Arial" w:hAnsi="Arial" w:cs="Arial"/>
          <w:sz w:val="28"/>
        </w:rPr>
        <w:t>veta hur språket påv</w:t>
      </w:r>
      <w:r>
        <w:rPr>
          <w:rFonts w:ascii="Arial" w:eastAsia="Arial" w:hAnsi="Arial" w:cs="Arial"/>
          <w:sz w:val="28"/>
        </w:rPr>
        <w:t>erkar</w:t>
      </w:r>
    </w:p>
    <w:p w:rsidR="0076135F" w:rsidRDefault="00EC7E31">
      <w:pPr>
        <w:numPr>
          <w:ilvl w:val="0"/>
          <w:numId w:val="2"/>
        </w:numPr>
        <w:ind w:hanging="359"/>
      </w:pPr>
      <w:r>
        <w:rPr>
          <w:rFonts w:ascii="Arial" w:eastAsia="Arial" w:hAnsi="Arial" w:cs="Arial"/>
          <w:sz w:val="28"/>
        </w:rPr>
        <w:t>veta vad moraliska aspekter på språkbruk, samt vad yttrandefrihet och integritet i sociala medier betyder och kan få för konsekvenser</w:t>
      </w:r>
    </w:p>
    <w:p w:rsidR="0076135F" w:rsidRDefault="0076135F"/>
    <w:p w:rsidR="0076135F" w:rsidRDefault="00EC7E31">
      <w:r>
        <w:br w:type="page"/>
      </w:r>
    </w:p>
    <w:p w:rsidR="0076135F" w:rsidRDefault="00EC7E31">
      <w:r>
        <w:rPr>
          <w:rFonts w:ascii="Arial" w:eastAsia="Arial" w:hAnsi="Arial" w:cs="Arial"/>
          <w:b/>
          <w:sz w:val="72"/>
        </w:rPr>
        <w:lastRenderedPageBreak/>
        <w:t>Förmågan att förhålla sig källkritisk</w:t>
      </w:r>
    </w:p>
    <w:p w:rsidR="0076135F" w:rsidRDefault="0076135F"/>
    <w:p w:rsidR="0076135F" w:rsidRDefault="0076135F"/>
    <w:p w:rsidR="0076135F" w:rsidRDefault="00EC7E31">
      <w:r>
        <w:rPr>
          <w:rFonts w:ascii="Arial" w:eastAsia="Arial" w:hAnsi="Arial" w:cs="Arial"/>
          <w:sz w:val="40"/>
        </w:rPr>
        <w:t>Förmågan att söka information från olika källor och värdera dessa</w:t>
      </w:r>
    </w:p>
    <w:p w:rsidR="0076135F" w:rsidRDefault="0076135F"/>
    <w:p w:rsidR="0076135F" w:rsidRDefault="0076135F"/>
    <w:p w:rsidR="0076135F" w:rsidRDefault="00EC7E31">
      <w:r>
        <w:rPr>
          <w:rFonts w:ascii="Arial" w:eastAsia="Arial" w:hAnsi="Arial" w:cs="Arial"/>
          <w:sz w:val="28"/>
        </w:rPr>
        <w:t xml:space="preserve">Vad innebär det? Jo, att: </w:t>
      </w:r>
    </w:p>
    <w:p w:rsidR="0076135F" w:rsidRDefault="0076135F"/>
    <w:p w:rsidR="0076135F" w:rsidRDefault="00EC7E31">
      <w:pPr>
        <w:numPr>
          <w:ilvl w:val="0"/>
          <w:numId w:val="1"/>
        </w:numPr>
        <w:ind w:hanging="359"/>
      </w:pPr>
      <w:r>
        <w:rPr>
          <w:rFonts w:ascii="Arial" w:eastAsia="Arial" w:hAnsi="Arial" w:cs="Arial"/>
          <w:sz w:val="28"/>
        </w:rPr>
        <w:t>söka information på bibliotek och Internet, men även massmedier och intervjuer</w:t>
      </w:r>
    </w:p>
    <w:p w:rsidR="0076135F" w:rsidRDefault="00EC7E31">
      <w:pPr>
        <w:numPr>
          <w:ilvl w:val="0"/>
          <w:numId w:val="1"/>
        </w:numPr>
        <w:ind w:hanging="359"/>
      </w:pPr>
      <w:r>
        <w:rPr>
          <w:rFonts w:ascii="Arial" w:eastAsia="Arial" w:hAnsi="Arial" w:cs="Arial"/>
          <w:sz w:val="28"/>
        </w:rPr>
        <w:t>sova bland källor</w:t>
      </w:r>
    </w:p>
    <w:p w:rsidR="0076135F" w:rsidRDefault="00EC7E31">
      <w:pPr>
        <w:numPr>
          <w:ilvl w:val="0"/>
          <w:numId w:val="1"/>
        </w:numPr>
        <w:ind w:hanging="359"/>
      </w:pPr>
      <w:r>
        <w:rPr>
          <w:rFonts w:ascii="Arial" w:eastAsia="Arial" w:hAnsi="Arial" w:cs="Arial"/>
          <w:sz w:val="28"/>
        </w:rPr>
        <w:t>kritiskt ifrågasätta källors trovärdighet och vara medveten om vikten av att kolla källan</w:t>
      </w:r>
    </w:p>
    <w:p w:rsidR="0076135F" w:rsidRDefault="00EC7E31">
      <w:pPr>
        <w:numPr>
          <w:ilvl w:val="0"/>
          <w:numId w:val="1"/>
        </w:numPr>
        <w:ind w:hanging="359"/>
      </w:pPr>
      <w:r>
        <w:rPr>
          <w:rFonts w:ascii="Arial" w:eastAsia="Arial" w:hAnsi="Arial" w:cs="Arial"/>
          <w:sz w:val="28"/>
        </w:rPr>
        <w:t>kunna citerar och källhänvisa</w:t>
      </w:r>
    </w:p>
    <w:p w:rsidR="0076135F" w:rsidRDefault="00EC7E31">
      <w:pPr>
        <w:numPr>
          <w:ilvl w:val="0"/>
          <w:numId w:val="1"/>
        </w:numPr>
        <w:ind w:hanging="359"/>
      </w:pPr>
      <w:r>
        <w:rPr>
          <w:rFonts w:ascii="Arial" w:eastAsia="Arial" w:hAnsi="Arial" w:cs="Arial"/>
          <w:sz w:val="28"/>
        </w:rPr>
        <w:t>kunna källkritiska begrepp</w:t>
      </w:r>
    </w:p>
    <w:p w:rsidR="0076135F" w:rsidRDefault="0076135F"/>
    <w:sectPr w:rsidR="0076135F">
      <w:pgSz w:w="11906" w:h="16838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77374"/>
    <w:multiLevelType w:val="multilevel"/>
    <w:tmpl w:val="E6AA88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AD0A8E"/>
    <w:multiLevelType w:val="multilevel"/>
    <w:tmpl w:val="2458D0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2C0A25D4"/>
    <w:multiLevelType w:val="multilevel"/>
    <w:tmpl w:val="FD1848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3BDA4D54"/>
    <w:multiLevelType w:val="multilevel"/>
    <w:tmpl w:val="956272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3C4D1691"/>
    <w:multiLevelType w:val="multilevel"/>
    <w:tmpl w:val="C5EA1C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4CF81561"/>
    <w:multiLevelType w:val="multilevel"/>
    <w:tmpl w:val="B1024B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59513F43"/>
    <w:multiLevelType w:val="multilevel"/>
    <w:tmpl w:val="444CA5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7542237F"/>
    <w:multiLevelType w:val="multilevel"/>
    <w:tmpl w:val="054C7E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5F"/>
    <w:rsid w:val="0076135F"/>
    <w:rsid w:val="00EC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CC142-B83B-4357-8793-27B1B1F8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Kopia av Förmågorna i svenska.docx</vt:lpstr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Kopia av Förmågorna i svenska.docx</dc:title>
  <dc:creator>Marianne Othman Häggqvist</dc:creator>
  <cp:lastModifiedBy>Marianne Othman Häggqvist</cp:lastModifiedBy>
  <cp:revision>2</cp:revision>
  <dcterms:created xsi:type="dcterms:W3CDTF">2014-09-04T20:33:00Z</dcterms:created>
  <dcterms:modified xsi:type="dcterms:W3CDTF">2014-09-04T20:33:00Z</dcterms:modified>
</cp:coreProperties>
</file>